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6CFE19D6" w:rsidR="00855939" w:rsidRPr="00467DEF" w:rsidRDefault="00926A76"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WG3</w:t>
      </w:r>
      <w:r w:rsidR="00432F3C">
        <w:rPr>
          <w:rFonts w:ascii="Arial" w:hAnsi="Arial" w:cs="Arial"/>
          <w:b/>
          <w:color w:val="000000"/>
          <w:kern w:val="2"/>
          <w:sz w:val="24"/>
          <w:lang w:val="en-US"/>
        </w:rPr>
        <w:t xml:space="preserve"> Meeting #</w:t>
      </w:r>
      <w:r w:rsidR="00B7625B">
        <w:rPr>
          <w:rFonts w:ascii="Arial" w:hAnsi="Arial" w:cs="Arial"/>
          <w:b/>
          <w:color w:val="000000"/>
          <w:kern w:val="2"/>
          <w:sz w:val="24"/>
          <w:lang w:val="en-US"/>
        </w:rPr>
        <w:t>1</w:t>
      </w:r>
      <w:r>
        <w:rPr>
          <w:rFonts w:ascii="Arial" w:hAnsi="Arial" w:cs="Arial"/>
          <w:b/>
          <w:color w:val="000000"/>
          <w:kern w:val="2"/>
          <w:sz w:val="24"/>
          <w:lang w:val="en-US"/>
        </w:rPr>
        <w:t>27</w:t>
      </w:r>
      <w:r w:rsidR="00855939" w:rsidRPr="00467DEF">
        <w:rPr>
          <w:rFonts w:ascii="Arial" w:hAnsi="Arial" w:cs="Arial"/>
          <w:b/>
          <w:color w:val="000000"/>
          <w:kern w:val="2"/>
          <w:sz w:val="24"/>
          <w:lang w:val="en-US"/>
        </w:rPr>
        <w:tab/>
        <w:t xml:space="preserve"> </w:t>
      </w:r>
      <w:r w:rsidR="008A6A44" w:rsidRPr="008A6A44">
        <w:rPr>
          <w:rFonts w:ascii="Arial" w:hAnsi="Arial" w:cs="Arial"/>
          <w:b/>
          <w:color w:val="000000"/>
          <w:kern w:val="2"/>
          <w:sz w:val="24"/>
          <w:lang w:val="en-US"/>
        </w:rPr>
        <w:t>R3-250166</w:t>
      </w:r>
    </w:p>
    <w:p w14:paraId="50C86592" w14:textId="3E614505" w:rsidR="00793C5B" w:rsidRDefault="00432F3C"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Athens</w:t>
      </w:r>
      <w:r w:rsidR="00FF4E89" w:rsidRPr="00FF4E89">
        <w:rPr>
          <w:rFonts w:ascii="Arial" w:hAnsi="Arial" w:cs="Arial"/>
          <w:b/>
          <w:color w:val="000000"/>
          <w:kern w:val="2"/>
          <w:sz w:val="24"/>
          <w:lang w:val="en-US"/>
        </w:rPr>
        <w:t xml:space="preserve">, </w:t>
      </w:r>
      <w:r>
        <w:rPr>
          <w:rFonts w:ascii="Arial" w:hAnsi="Arial" w:cs="Arial" w:hint="eastAsia"/>
          <w:b/>
          <w:color w:val="000000"/>
          <w:kern w:val="2"/>
          <w:sz w:val="24"/>
          <w:lang w:val="en-US"/>
        </w:rPr>
        <w:t>Greece</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F</w:t>
      </w:r>
      <w:r>
        <w:rPr>
          <w:rFonts w:ascii="Arial" w:hAnsi="Arial" w:cs="Arial" w:hint="eastAsia"/>
          <w:b/>
          <w:color w:val="000000"/>
          <w:kern w:val="2"/>
          <w:sz w:val="24"/>
          <w:lang w:val="en-US"/>
        </w:rPr>
        <w:t>eb</w:t>
      </w:r>
      <w:r>
        <w:rPr>
          <w:rFonts w:ascii="Arial" w:hAnsi="Arial" w:cs="Arial"/>
          <w:b/>
          <w:color w:val="000000"/>
          <w:kern w:val="2"/>
          <w:sz w:val="24"/>
          <w:lang w:val="en-US"/>
        </w:rPr>
        <w:t xml:space="preserve"> 17-21, 2025</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2E5AC038"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4D6A0C">
        <w:rPr>
          <w:rFonts w:ascii="Arial" w:hAnsi="Arial" w:cs="Arial"/>
          <w:b/>
          <w:bCs/>
          <w:sz w:val="24"/>
          <w:lang w:val="en-US"/>
        </w:rPr>
        <w:t>18.2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133B7455"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D507F6" w:rsidRPr="00D507F6">
        <w:rPr>
          <w:rFonts w:ascii="Arial" w:hAnsi="Arial" w:cs="Arial"/>
          <w:b/>
          <w:bCs/>
          <w:sz w:val="24"/>
          <w:lang w:val="en-US"/>
        </w:rPr>
        <w:t>UE Identity Index Value</w:t>
      </w:r>
      <w:r w:rsidR="00581503">
        <w:rPr>
          <w:rFonts w:ascii="Arial" w:hAnsi="Arial" w:cs="Arial"/>
          <w:b/>
          <w:bCs/>
          <w:sz w:val="24"/>
          <w:lang w:val="en-US"/>
        </w:rPr>
        <w:t xml:space="preserve"> </w:t>
      </w:r>
      <w:r w:rsidR="00581503">
        <w:rPr>
          <w:rFonts w:ascii="Arial" w:hAnsi="Arial" w:cs="Arial" w:hint="eastAsia"/>
          <w:b/>
          <w:bCs/>
          <w:sz w:val="24"/>
          <w:lang w:val="en-US"/>
        </w:rPr>
        <w:t>for</w:t>
      </w:r>
      <w:r w:rsidR="00581503">
        <w:rPr>
          <w:rFonts w:ascii="Arial" w:hAnsi="Arial" w:cs="Arial"/>
          <w:b/>
          <w:bCs/>
          <w:sz w:val="24"/>
          <w:lang w:val="en-US"/>
        </w:rPr>
        <w:t xml:space="preserve"> LP-WUS </w:t>
      </w:r>
      <w:r w:rsidR="00581503">
        <w:rPr>
          <w:rFonts w:ascii="Arial" w:hAnsi="Arial" w:cs="Arial" w:hint="eastAsia"/>
          <w:b/>
          <w:bCs/>
          <w:sz w:val="24"/>
          <w:lang w:val="en-US"/>
        </w:rPr>
        <w:t>subgroup</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6F14DF09" w14:textId="57618568" w:rsidR="00B7625B" w:rsidRDefault="00B7625B" w:rsidP="00A07AE0">
      <w:pPr>
        <w:rPr>
          <w:lang w:val="en-US"/>
        </w:rPr>
      </w:pPr>
      <w:r>
        <w:rPr>
          <w:lang w:val="en-US"/>
        </w:rPr>
        <w:t>I</w:t>
      </w:r>
      <w:r>
        <w:rPr>
          <w:rFonts w:hint="eastAsia"/>
          <w:lang w:val="en-US"/>
        </w:rPr>
        <w:t>n</w:t>
      </w:r>
      <w:r>
        <w:rPr>
          <w:lang w:val="en-US"/>
        </w:rPr>
        <w:t xml:space="preserve"> </w:t>
      </w:r>
      <w:r w:rsidR="00A07AE0">
        <w:rPr>
          <w:rFonts w:hint="eastAsia"/>
          <w:lang w:val="en-US"/>
        </w:rPr>
        <w:t>last</w:t>
      </w:r>
      <w:r w:rsidR="00A07AE0">
        <w:rPr>
          <w:lang w:val="en-US"/>
        </w:rPr>
        <w:t xml:space="preserve"> RAN3#126 </w:t>
      </w:r>
      <w:r w:rsidR="00A07AE0">
        <w:rPr>
          <w:rFonts w:hint="eastAsia"/>
          <w:lang w:val="en-US"/>
        </w:rPr>
        <w:t>meeting</w:t>
      </w:r>
      <w:r w:rsidR="00A07AE0">
        <w:rPr>
          <w:lang w:val="en-US"/>
        </w:rPr>
        <w:t xml:space="preserve">, the </w:t>
      </w:r>
      <w:r w:rsidR="00A07AE0">
        <w:rPr>
          <w:rFonts w:hint="eastAsia"/>
          <w:lang w:val="en-US"/>
        </w:rPr>
        <w:t>following</w:t>
      </w:r>
      <w:r w:rsidR="00A07AE0">
        <w:rPr>
          <w:lang w:val="en-US"/>
        </w:rPr>
        <w:t xml:space="preserve"> </w:t>
      </w:r>
      <w:r w:rsidR="00A07AE0">
        <w:rPr>
          <w:rFonts w:hint="eastAsia"/>
          <w:lang w:val="en-US"/>
        </w:rPr>
        <w:t>agreements</w:t>
      </w:r>
      <w:r w:rsidR="00A07AE0">
        <w:rPr>
          <w:lang w:val="en-US"/>
        </w:rPr>
        <w:t xml:space="preserve"> </w:t>
      </w:r>
      <w:r w:rsidR="00A07AE0">
        <w:rPr>
          <w:rFonts w:hint="eastAsia"/>
          <w:lang w:val="en-US"/>
        </w:rPr>
        <w:t>are</w:t>
      </w:r>
      <w:r w:rsidR="00A07AE0">
        <w:rPr>
          <w:lang w:val="en-US"/>
        </w:rPr>
        <w:t xml:space="preserve"> </w:t>
      </w:r>
      <w:r w:rsidR="00A07AE0">
        <w:rPr>
          <w:rFonts w:hint="eastAsia"/>
          <w:lang w:val="en-US"/>
        </w:rPr>
        <w:t>made</w:t>
      </w:r>
      <w:r w:rsidR="00A07AE0">
        <w:rPr>
          <w:lang w:val="en-US"/>
        </w:rPr>
        <w:t>:</w:t>
      </w:r>
    </w:p>
    <w:p w14:paraId="7094EB0E" w14:textId="77777777" w:rsidR="002E490F" w:rsidRPr="007C7F82" w:rsidRDefault="002E490F" w:rsidP="00C927E4">
      <w:pPr>
        <w:pStyle w:val="af4"/>
        <w:pBdr>
          <w:top w:val="single" w:sz="4" w:space="1" w:color="auto"/>
          <w:left w:val="single" w:sz="4" w:space="4" w:color="auto"/>
          <w:bottom w:val="single" w:sz="4" w:space="1" w:color="auto"/>
          <w:right w:val="single" w:sz="4" w:space="4" w:color="auto"/>
        </w:pBdr>
        <w:spacing w:before="0" w:beforeAutospacing="0" w:after="60"/>
        <w:ind w:left="420"/>
        <w:rPr>
          <w:rFonts w:ascii="Calibri" w:hAnsi="Calibri" w:cs="Calibri"/>
          <w:b/>
          <w:color w:val="008000"/>
          <w:sz w:val="20"/>
          <w:szCs w:val="20"/>
        </w:rPr>
      </w:pPr>
      <w:r w:rsidRPr="007C7F82">
        <w:rPr>
          <w:rFonts w:ascii="Calibri" w:hAnsi="Calibri" w:cs="Calibri"/>
          <w:b/>
          <w:color w:val="008000"/>
          <w:sz w:val="20"/>
          <w:szCs w:val="20"/>
        </w:rPr>
        <w:t xml:space="preserve">WA: the </w:t>
      </w:r>
      <w:r w:rsidRPr="007C7F82">
        <w:rPr>
          <w:rFonts w:ascii="Calibri" w:hAnsi="Calibri" w:cs="Calibri"/>
          <w:b/>
          <w:color w:val="008000"/>
          <w:sz w:val="20"/>
          <w:szCs w:val="20"/>
          <w:lang w:eastAsia="en-US"/>
        </w:rPr>
        <w:t xml:space="preserve">anchor gNB provides the new </w:t>
      </w:r>
      <w:r w:rsidRPr="007C7F82">
        <w:rPr>
          <w:rFonts w:ascii="Calibri" w:hAnsi="Calibri" w:cs="Calibri"/>
          <w:b/>
          <w:color w:val="008000"/>
          <w:sz w:val="20"/>
          <w:szCs w:val="20"/>
        </w:rPr>
        <w:t xml:space="preserve">LP-WUS paging subgrouping assistance information </w:t>
      </w:r>
      <w:r w:rsidRPr="007C7F82">
        <w:rPr>
          <w:rFonts w:ascii="Calibri" w:hAnsi="Calibri" w:cs="Calibri"/>
          <w:b/>
          <w:color w:val="008000"/>
          <w:sz w:val="20"/>
          <w:szCs w:val="20"/>
          <w:lang w:eastAsia="en-US"/>
        </w:rPr>
        <w:t xml:space="preserve">IE into the Xn </w:t>
      </w:r>
      <w:r w:rsidRPr="007C7F82">
        <w:rPr>
          <w:rFonts w:ascii="Calibri" w:hAnsi="Calibri" w:cs="Calibri"/>
          <w:b/>
          <w:color w:val="008000"/>
          <w:sz w:val="20"/>
          <w:szCs w:val="20"/>
        </w:rPr>
        <w:t xml:space="preserve">RAN </w:t>
      </w:r>
      <w:r w:rsidRPr="007C7F82">
        <w:rPr>
          <w:rFonts w:ascii="Calibri" w:hAnsi="Calibri" w:cs="Calibri"/>
          <w:b/>
          <w:color w:val="008000"/>
          <w:sz w:val="20"/>
          <w:szCs w:val="20"/>
          <w:lang w:eastAsia="en-US"/>
        </w:rPr>
        <w:t>paging message</w:t>
      </w:r>
      <w:r w:rsidRPr="007C7F82">
        <w:rPr>
          <w:rFonts w:ascii="Calibri" w:hAnsi="Calibri" w:cs="Calibri"/>
          <w:b/>
          <w:color w:val="008000"/>
          <w:sz w:val="20"/>
          <w:szCs w:val="20"/>
        </w:rPr>
        <w:t xml:space="preserve"> including CN assigned subgroup ID.</w:t>
      </w:r>
    </w:p>
    <w:p w14:paraId="47D5BC96" w14:textId="77777777" w:rsidR="002E490F" w:rsidRPr="007C7F82" w:rsidRDefault="002E490F" w:rsidP="00C927E4">
      <w:pPr>
        <w:pStyle w:val="af4"/>
        <w:pBdr>
          <w:top w:val="single" w:sz="4" w:space="1" w:color="auto"/>
          <w:left w:val="single" w:sz="4" w:space="4" w:color="auto"/>
          <w:bottom w:val="single" w:sz="4" w:space="1" w:color="auto"/>
          <w:right w:val="single" w:sz="4" w:space="4" w:color="auto"/>
        </w:pBdr>
        <w:spacing w:before="0" w:beforeAutospacing="0" w:after="60"/>
        <w:ind w:left="420"/>
        <w:rPr>
          <w:rFonts w:ascii="Calibri" w:hAnsi="Calibri" w:cs="Calibri"/>
          <w:b/>
          <w:color w:val="008000"/>
          <w:sz w:val="20"/>
          <w:szCs w:val="20"/>
          <w:lang w:eastAsia="en-US"/>
        </w:rPr>
      </w:pPr>
      <w:r w:rsidRPr="007C7F82">
        <w:rPr>
          <w:rFonts w:ascii="Calibri" w:hAnsi="Calibri" w:cs="Calibri"/>
          <w:b/>
          <w:color w:val="008000"/>
          <w:sz w:val="20"/>
          <w:szCs w:val="20"/>
          <w:lang w:eastAsia="en-US"/>
        </w:rPr>
        <w:t>It is gNB-DU responsibility to generate and broadcast the entry/exit condition for LP-WUS monitoring</w:t>
      </w:r>
      <w:r w:rsidRPr="007C7F82">
        <w:rPr>
          <w:rFonts w:ascii="Calibri" w:hAnsi="Calibri" w:cs="Calibri"/>
          <w:b/>
          <w:color w:val="008000"/>
          <w:sz w:val="20"/>
          <w:szCs w:val="20"/>
        </w:rPr>
        <w:t xml:space="preserve"> for RRC_IDLE and RRC_INACTIVE</w:t>
      </w:r>
      <w:r w:rsidRPr="007C7F82">
        <w:rPr>
          <w:rFonts w:ascii="Calibri" w:hAnsi="Calibri" w:cs="Calibri"/>
          <w:b/>
          <w:color w:val="008000"/>
          <w:sz w:val="20"/>
          <w:szCs w:val="20"/>
          <w:lang w:eastAsia="en-US"/>
        </w:rPr>
        <w:t>.</w:t>
      </w:r>
    </w:p>
    <w:p w14:paraId="719132E6" w14:textId="4F546794" w:rsidR="00A07AE0" w:rsidRPr="007C7F82" w:rsidRDefault="002E490F" w:rsidP="00C927E4">
      <w:pPr>
        <w:pStyle w:val="af4"/>
        <w:pBdr>
          <w:top w:val="single" w:sz="4" w:space="1" w:color="auto"/>
          <w:left w:val="single" w:sz="4" w:space="4" w:color="auto"/>
          <w:bottom w:val="single" w:sz="4" w:space="1" w:color="auto"/>
          <w:right w:val="single" w:sz="4" w:space="4" w:color="auto"/>
        </w:pBdr>
        <w:spacing w:before="0" w:beforeAutospacing="0" w:after="60"/>
        <w:ind w:left="420"/>
        <w:rPr>
          <w:rFonts w:ascii="Calibri" w:hAnsi="Calibri" w:cs="Calibri"/>
          <w:b/>
          <w:color w:val="008000"/>
          <w:sz w:val="20"/>
          <w:szCs w:val="20"/>
          <w:lang w:eastAsia="en-US"/>
        </w:rPr>
      </w:pPr>
      <w:r w:rsidRPr="007C7F82">
        <w:rPr>
          <w:rFonts w:ascii="Calibri" w:hAnsi="Calibri" w:cs="Calibri"/>
          <w:b/>
          <w:color w:val="008000"/>
          <w:sz w:val="20"/>
          <w:szCs w:val="20"/>
          <w:lang w:eastAsia="en-US"/>
        </w:rPr>
        <w:t>NG-RAN node can acquire the total number of CN assigned subgrouping via OAM.</w:t>
      </w:r>
    </w:p>
    <w:p w14:paraId="786A3189" w14:textId="1C229CE8" w:rsidR="00A07AE0" w:rsidRDefault="00A07AE0" w:rsidP="00A07AE0">
      <w:pPr>
        <w:rPr>
          <w:lang w:val="en-US"/>
        </w:rPr>
      </w:pPr>
      <w:r>
        <w:rPr>
          <w:lang w:val="en-US"/>
        </w:rPr>
        <w:t>I</w:t>
      </w:r>
      <w:r>
        <w:rPr>
          <w:rFonts w:hint="eastAsia"/>
          <w:lang w:val="en-US"/>
        </w:rPr>
        <w:t>n</w:t>
      </w:r>
      <w:r>
        <w:rPr>
          <w:lang w:val="en-US"/>
        </w:rPr>
        <w:t xml:space="preserve"> </w:t>
      </w:r>
      <w:r>
        <w:rPr>
          <w:rFonts w:hint="eastAsia"/>
          <w:lang w:val="en-US"/>
        </w:rPr>
        <w:t>last</w:t>
      </w:r>
      <w:r>
        <w:rPr>
          <w:lang w:val="en-US"/>
        </w:rPr>
        <w:t xml:space="preserve"> RAN2#128 </w:t>
      </w:r>
      <w:r>
        <w:rPr>
          <w:rFonts w:hint="eastAsia"/>
          <w:lang w:val="en-US"/>
        </w:rPr>
        <w:t>meeting</w:t>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Pr>
          <w:rFonts w:hint="eastAsia"/>
          <w:lang w:val="en-US"/>
        </w:rPr>
        <w:t>agreements</w:t>
      </w:r>
      <w:r>
        <w:rPr>
          <w:lang w:val="en-US"/>
        </w:rPr>
        <w:t xml:space="preserve"> </w:t>
      </w:r>
      <w:r>
        <w:rPr>
          <w:rFonts w:hint="eastAsia"/>
          <w:lang w:val="en-US"/>
        </w:rPr>
        <w:t>are</w:t>
      </w:r>
      <w:r>
        <w:rPr>
          <w:lang w:val="en-US"/>
        </w:rPr>
        <w:t xml:space="preserve"> </w:t>
      </w:r>
      <w:r>
        <w:rPr>
          <w:rFonts w:hint="eastAsia"/>
          <w:lang w:val="en-US"/>
        </w:rPr>
        <w:t>made</w:t>
      </w:r>
      <w:r>
        <w:rPr>
          <w:lang w:val="en-US"/>
        </w:rPr>
        <w:t>:</w:t>
      </w:r>
    </w:p>
    <w:p w14:paraId="017EF61C" w14:textId="77777777" w:rsidR="002E490F" w:rsidRPr="00A74619" w:rsidRDefault="002E490F" w:rsidP="002E490F">
      <w:pPr>
        <w:pStyle w:val="Agreement"/>
        <w:pBdr>
          <w:top w:val="single" w:sz="4" w:space="1" w:color="auto"/>
          <w:left w:val="single" w:sz="4" w:space="4" w:color="auto"/>
          <w:bottom w:val="single" w:sz="4" w:space="1" w:color="auto"/>
          <w:right w:val="single" w:sz="4" w:space="4" w:color="auto"/>
        </w:pBdr>
        <w:tabs>
          <w:tab w:val="clear" w:pos="360"/>
          <w:tab w:val="left" w:pos="1619"/>
        </w:tabs>
        <w:overflowPunct/>
        <w:autoSpaceDE/>
        <w:autoSpaceDN/>
        <w:adjustRightInd/>
        <w:ind w:leftChars="129" w:left="618" w:hanging="360"/>
        <w:textAlignment w:val="auto"/>
        <w:rPr>
          <w:lang w:eastAsia="zh-CN"/>
        </w:rPr>
      </w:pPr>
      <w:r w:rsidRPr="005464B3">
        <w:rPr>
          <w:rFonts w:hint="eastAsia"/>
          <w:lang w:eastAsia="zh-CN"/>
        </w:rPr>
        <w:t>FFS on the following options</w:t>
      </w:r>
    </w:p>
    <w:p w14:paraId="7EB44F42" w14:textId="77777777" w:rsidR="002E490F" w:rsidRPr="005464B3" w:rsidRDefault="002E490F" w:rsidP="002E490F">
      <w:pPr>
        <w:pStyle w:val="Agreement"/>
        <w:numPr>
          <w:ilvl w:val="0"/>
          <w:numId w:val="0"/>
        </w:numPr>
        <w:pBdr>
          <w:top w:val="single" w:sz="4" w:space="1" w:color="auto"/>
          <w:left w:val="single" w:sz="4" w:space="4" w:color="auto"/>
          <w:bottom w:val="single" w:sz="4" w:space="1" w:color="auto"/>
          <w:right w:val="single" w:sz="4" w:space="4" w:color="auto"/>
        </w:pBdr>
        <w:ind w:left="258" w:firstLine="162"/>
        <w:rPr>
          <w:lang w:eastAsia="zh-CN"/>
        </w:rPr>
      </w:pPr>
      <w:r w:rsidRPr="00A74619">
        <w:rPr>
          <w:lang w:eastAsia="zh-CN"/>
        </w:rPr>
        <w:t>-</w:t>
      </w:r>
      <w:r w:rsidRPr="005464B3">
        <w:rPr>
          <w:rFonts w:hint="eastAsia"/>
          <w:lang w:eastAsia="zh-CN"/>
        </w:rPr>
        <w:t xml:space="preserve"> </w:t>
      </w:r>
      <w:r w:rsidRPr="00A74619">
        <w:rPr>
          <w:lang w:eastAsia="zh-CN"/>
        </w:rPr>
        <w:t>Option 1: The subgrouping number for UE_ID based PEI subgrouping is considered in the formula for UE_ID based LP-WUS subgrouping.</w:t>
      </w:r>
    </w:p>
    <w:p w14:paraId="665194EE" w14:textId="77777777" w:rsidR="002E490F" w:rsidRPr="00A74619" w:rsidRDefault="002E490F" w:rsidP="002E490F">
      <w:pPr>
        <w:pStyle w:val="Agreement"/>
        <w:numPr>
          <w:ilvl w:val="0"/>
          <w:numId w:val="0"/>
        </w:numPr>
        <w:pBdr>
          <w:top w:val="single" w:sz="4" w:space="1" w:color="auto"/>
          <w:left w:val="single" w:sz="4" w:space="4" w:color="auto"/>
          <w:bottom w:val="single" w:sz="4" w:space="1" w:color="auto"/>
          <w:right w:val="single" w:sz="4" w:space="4" w:color="auto"/>
        </w:pBdr>
        <w:ind w:left="258" w:firstLine="162"/>
        <w:rPr>
          <w:lang w:eastAsia="zh-CN"/>
        </w:rPr>
      </w:pPr>
      <w:r w:rsidRPr="00A74619">
        <w:rPr>
          <w:rFonts w:hint="eastAsia"/>
          <w:lang w:eastAsia="zh-CN"/>
        </w:rPr>
        <w:t xml:space="preserve">- Option 2 </w:t>
      </w:r>
      <w:r w:rsidRPr="00A74619">
        <w:rPr>
          <w:lang w:eastAsia="zh-CN"/>
        </w:rPr>
        <w:t>The subgrouping number for UE_ID</w:t>
      </w:r>
      <w:r w:rsidRPr="005464B3">
        <w:rPr>
          <w:rFonts w:hint="eastAsia"/>
          <w:lang w:eastAsia="zh-CN"/>
        </w:rPr>
        <w:t xml:space="preserve"> LPWUS subgrouping</w:t>
      </w:r>
      <w:r w:rsidRPr="00A74619">
        <w:rPr>
          <w:lang w:eastAsia="zh-CN"/>
        </w:rPr>
        <w:t xml:space="preserve"> </w:t>
      </w:r>
      <w:r w:rsidRPr="00A74619">
        <w:rPr>
          <w:rFonts w:hint="eastAsia"/>
          <w:lang w:eastAsia="zh-CN"/>
        </w:rPr>
        <w:t xml:space="preserve">includes an offset K which is </w:t>
      </w:r>
      <w:r w:rsidRPr="00A74619">
        <w:rPr>
          <w:lang w:eastAsia="zh-CN"/>
        </w:rPr>
        <w:t>configurable</w:t>
      </w:r>
      <w:r w:rsidRPr="00A74619">
        <w:rPr>
          <w:rFonts w:hint="eastAsia"/>
          <w:lang w:eastAsia="zh-CN"/>
        </w:rPr>
        <w:t xml:space="preserve"> or fixed. </w:t>
      </w:r>
    </w:p>
    <w:p w14:paraId="76EA3849" w14:textId="2C35AE9F" w:rsidR="00A07AE0" w:rsidRDefault="002E490F" w:rsidP="002E490F">
      <w:pPr>
        <w:pBdr>
          <w:top w:val="single" w:sz="4" w:space="1" w:color="auto"/>
          <w:left w:val="single" w:sz="4" w:space="4" w:color="auto"/>
          <w:bottom w:val="single" w:sz="4" w:space="1" w:color="auto"/>
          <w:right w:val="single" w:sz="4" w:space="4" w:color="auto"/>
        </w:pBdr>
        <w:ind w:left="258" w:firstLine="162"/>
        <w:rPr>
          <w:rFonts w:ascii="Arial" w:eastAsia="Times New Roman" w:hAnsi="Arial"/>
          <w:b/>
          <w:lang w:val="fr-FR"/>
        </w:rPr>
      </w:pPr>
      <w:r w:rsidRPr="002E490F">
        <w:rPr>
          <w:rFonts w:ascii="Arial" w:eastAsia="Times New Roman" w:hAnsi="Arial"/>
          <w:b/>
          <w:lang w:val="fr-FR"/>
        </w:rPr>
        <w:t>-</w:t>
      </w:r>
      <w:r w:rsidRPr="002E490F">
        <w:rPr>
          <w:rFonts w:ascii="Arial" w:eastAsia="Times New Roman" w:hAnsi="Arial" w:hint="eastAsia"/>
          <w:b/>
          <w:lang w:val="fr-FR"/>
        </w:rPr>
        <w:t xml:space="preserve"> </w:t>
      </w:r>
      <w:r w:rsidRPr="002E490F">
        <w:rPr>
          <w:rFonts w:ascii="Arial" w:eastAsia="Times New Roman" w:hAnsi="Arial"/>
          <w:b/>
          <w:lang w:val="fr-FR"/>
        </w:rPr>
        <w:t xml:space="preserve">Option </w:t>
      </w:r>
      <w:r w:rsidRPr="002E490F">
        <w:rPr>
          <w:rFonts w:ascii="Arial" w:eastAsia="Times New Roman" w:hAnsi="Arial" w:hint="eastAsia"/>
          <w:b/>
          <w:lang w:val="fr-FR"/>
        </w:rPr>
        <w:t>3</w:t>
      </w:r>
      <w:r w:rsidRPr="002E490F">
        <w:rPr>
          <w:rFonts w:ascii="Arial" w:eastAsia="Times New Roman" w:hAnsi="Arial"/>
          <w:b/>
          <w:lang w:val="fr-FR"/>
        </w:rPr>
        <w:t>: The formula for UE_ID based PEI subgrouping is reused.</w:t>
      </w:r>
    </w:p>
    <w:p w14:paraId="0C82E67A" w14:textId="2CA5CC7B" w:rsidR="002E490F" w:rsidRPr="002E490F" w:rsidRDefault="002E490F" w:rsidP="002E490F">
      <w:pPr>
        <w:rPr>
          <w:rFonts w:ascii="Arial" w:eastAsia="Times New Roman" w:hAnsi="Arial"/>
          <w:lang w:val="fr-FR"/>
        </w:rPr>
      </w:pPr>
      <w:r>
        <w:rPr>
          <w:lang w:val="en-US"/>
        </w:rPr>
        <w:t>I</w:t>
      </w:r>
      <w:r>
        <w:rPr>
          <w:rFonts w:hint="eastAsia"/>
          <w:lang w:val="en-US"/>
        </w:rPr>
        <w:t>n</w:t>
      </w:r>
      <w:r>
        <w:rPr>
          <w:lang w:val="en-US"/>
        </w:rPr>
        <w:t xml:space="preserve"> </w:t>
      </w:r>
      <w:r>
        <w:rPr>
          <w:rFonts w:hint="eastAsia"/>
          <w:lang w:val="en-US"/>
        </w:rPr>
        <w:t>this</w:t>
      </w:r>
      <w:r>
        <w:rPr>
          <w:lang w:val="en-US"/>
        </w:rPr>
        <w:t xml:space="preserve"> </w:t>
      </w:r>
      <w:r>
        <w:rPr>
          <w:rFonts w:hint="eastAsia"/>
          <w:lang w:val="en-US"/>
        </w:rPr>
        <w:t>contribution</w:t>
      </w:r>
      <w:r>
        <w:rPr>
          <w:lang w:val="en-US"/>
        </w:rPr>
        <w:t xml:space="preserve">, </w:t>
      </w:r>
      <w:r>
        <w:rPr>
          <w:rFonts w:hint="eastAsia"/>
          <w:lang w:val="en-US"/>
        </w:rPr>
        <w:t>we</w:t>
      </w:r>
      <w:r>
        <w:rPr>
          <w:lang w:val="en-US"/>
        </w:rPr>
        <w:t xml:space="preserve"> </w:t>
      </w:r>
      <w:r>
        <w:rPr>
          <w:rFonts w:hint="eastAsia"/>
          <w:lang w:val="en-US"/>
        </w:rPr>
        <w:t>further</w:t>
      </w:r>
      <w:r>
        <w:rPr>
          <w:lang w:val="en-US"/>
        </w:rPr>
        <w:t xml:space="preserve"> study </w:t>
      </w:r>
      <w:r>
        <w:rPr>
          <w:rFonts w:hint="eastAsia"/>
          <w:lang w:val="en-US"/>
        </w:rPr>
        <w:t>whether</w:t>
      </w:r>
      <w:r>
        <w:rPr>
          <w:lang w:val="en-US"/>
        </w:rPr>
        <w:t xml:space="preserve"> </w:t>
      </w:r>
      <w:r>
        <w:rPr>
          <w:rFonts w:hint="eastAsia"/>
          <w:lang w:val="en-US"/>
        </w:rPr>
        <w:t>need</w:t>
      </w:r>
      <w:r>
        <w:rPr>
          <w:lang w:val="en-US"/>
        </w:rPr>
        <w:t xml:space="preserve"> </w:t>
      </w:r>
      <w:r>
        <w:rPr>
          <w:rFonts w:hint="eastAsia"/>
          <w:lang w:val="en-US"/>
        </w:rPr>
        <w:t>to</w:t>
      </w:r>
      <w:r>
        <w:rPr>
          <w:lang w:val="en-US"/>
        </w:rPr>
        <w:t xml:space="preserve"> </w:t>
      </w:r>
      <w:r>
        <w:rPr>
          <w:rFonts w:hint="eastAsia"/>
          <w:lang w:val="en-US"/>
        </w:rPr>
        <w:t>extend</w:t>
      </w:r>
      <w:r>
        <w:rPr>
          <w:lang w:val="en-US"/>
        </w:rPr>
        <w:t xml:space="preserve"> UE I</w:t>
      </w:r>
      <w:r>
        <w:rPr>
          <w:rFonts w:hint="eastAsia"/>
          <w:lang w:val="en-US"/>
        </w:rPr>
        <w:t>dentity</w:t>
      </w:r>
      <w:r>
        <w:rPr>
          <w:lang w:val="en-US"/>
        </w:rPr>
        <w:t xml:space="preserve"> I</w:t>
      </w:r>
      <w:r>
        <w:rPr>
          <w:rFonts w:hint="eastAsia"/>
          <w:lang w:val="en-US"/>
        </w:rPr>
        <w:t>ndex</w:t>
      </w:r>
      <w:r>
        <w:rPr>
          <w:lang w:val="en-US"/>
        </w:rPr>
        <w:t xml:space="preserve"> V</w:t>
      </w:r>
      <w:r>
        <w:rPr>
          <w:rFonts w:hint="eastAsia"/>
          <w:lang w:val="en-US"/>
        </w:rPr>
        <w:t>alue</w:t>
      </w:r>
      <w:r>
        <w:rPr>
          <w:lang w:val="en-US"/>
        </w:rP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2A0C7D55" w14:textId="3CF938FE" w:rsidR="00D818FE" w:rsidRPr="00D818FE" w:rsidRDefault="00446C2B" w:rsidP="00D818FE">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196C06" w:rsidRPr="00196C06">
        <w:rPr>
          <w:lang w:eastAsia="zh-CN"/>
        </w:rPr>
        <w:t>UE Identity Index Value</w:t>
      </w:r>
    </w:p>
    <w:p w14:paraId="0EE7A79B" w14:textId="23247E37" w:rsidR="006752A7" w:rsidRDefault="006752A7" w:rsidP="006752A7">
      <w:r>
        <w:t>T</w:t>
      </w:r>
      <w:r>
        <w:rPr>
          <w:rFonts w:hint="eastAsia"/>
        </w:rPr>
        <w:t>he</w:t>
      </w:r>
      <w:r>
        <w:t xml:space="preserve"> IE – </w:t>
      </w:r>
      <w:r>
        <w:rPr>
          <w:rFonts w:hint="eastAsia"/>
        </w:rPr>
        <w:t>(extended)</w:t>
      </w:r>
      <w:r>
        <w:t xml:space="preserve"> </w:t>
      </w:r>
      <w:r>
        <w:rPr>
          <w:rFonts w:cs="Arial"/>
          <w:lang w:eastAsia="ja-JP"/>
        </w:rPr>
        <w:t>UE Identity Index Value</w:t>
      </w:r>
      <w:r>
        <w:t xml:space="preserve"> </w:t>
      </w:r>
      <w:r w:rsidRPr="0035383C">
        <w:t>is used by the target NG-RAN node to calculate the Paging Frame and Paging Occasion</w:t>
      </w:r>
      <w:r>
        <w:t xml:space="preserve"> </w:t>
      </w:r>
      <w:r>
        <w:rPr>
          <w:rFonts w:hint="eastAsia"/>
        </w:rPr>
        <w:t>for</w:t>
      </w:r>
      <w:r>
        <w:t xml:space="preserve"> </w:t>
      </w:r>
      <w:r>
        <w:rPr>
          <w:rFonts w:hint="eastAsia"/>
        </w:rPr>
        <w:t>either</w:t>
      </w:r>
      <w:r>
        <w:t xml:space="preserve"> </w:t>
      </w:r>
      <w:r>
        <w:rPr>
          <w:rFonts w:hint="eastAsia"/>
        </w:rPr>
        <w:t>normal</w:t>
      </w:r>
      <w:r>
        <w:t xml:space="preserve"> DRX </w:t>
      </w:r>
      <w:r>
        <w:rPr>
          <w:rFonts w:hint="eastAsia"/>
        </w:rPr>
        <w:t>or</w:t>
      </w:r>
      <w:r>
        <w:t xml:space="preserve"> </w:t>
      </w:r>
      <w:r>
        <w:rPr>
          <w:rFonts w:hint="eastAsia"/>
        </w:rPr>
        <w:t>e</w:t>
      </w:r>
      <w:r>
        <w:t xml:space="preserve">DRX, </w:t>
      </w:r>
      <w:r>
        <w:rPr>
          <w:rFonts w:hint="eastAsia"/>
        </w:rPr>
        <w:t>and</w:t>
      </w:r>
      <w:r>
        <w:t xml:space="preserve"> </w:t>
      </w:r>
      <w:r>
        <w:rPr>
          <w:rFonts w:hint="eastAsia"/>
        </w:rPr>
        <w:t>calculate</w:t>
      </w:r>
      <w:r>
        <w:t xml:space="preserve"> UE_ID </w:t>
      </w:r>
      <w:r>
        <w:rPr>
          <w:rFonts w:hint="eastAsia"/>
        </w:rPr>
        <w:t>based</w:t>
      </w:r>
      <w:r w:rsidR="00676AE3">
        <w:t xml:space="preserve"> PEI</w:t>
      </w:r>
      <w:r>
        <w:t xml:space="preserve"> </w:t>
      </w:r>
      <w:r>
        <w:rPr>
          <w:rFonts w:hint="eastAsia"/>
        </w:rPr>
        <w:t>subgroup</w:t>
      </w:r>
      <w:r>
        <w:t xml:space="preserve"> ID. </w:t>
      </w:r>
      <w:bookmarkStart w:id="1" w:name="OLE_LINK1"/>
      <w:r>
        <w:t>A</w:t>
      </w:r>
      <w:r>
        <w:rPr>
          <w:rFonts w:hint="eastAsia"/>
        </w:rPr>
        <w:t>nd</w:t>
      </w:r>
      <w:r>
        <w:t xml:space="preserve"> </w:t>
      </w:r>
      <w:r>
        <w:rPr>
          <w:rFonts w:hint="eastAsia"/>
        </w:rPr>
        <w:t>it</w:t>
      </w:r>
      <w:r>
        <w:t xml:space="preserve"> </w:t>
      </w:r>
      <w:r w:rsidR="00CF6831">
        <w:rPr>
          <w:rFonts w:hint="eastAsia"/>
        </w:rPr>
        <w:t>represents</w:t>
      </w:r>
      <w:r w:rsidR="00CF6831">
        <w:t xml:space="preserve"> </w:t>
      </w:r>
      <w:r>
        <w:t xml:space="preserve">UE_ID </w:t>
      </w:r>
      <w:r>
        <w:rPr>
          <w:rFonts w:hint="eastAsia"/>
        </w:rPr>
        <w:t>in</w:t>
      </w:r>
      <w:r>
        <w:t xml:space="preserve"> TS 38.304.</w:t>
      </w:r>
      <w:bookmarkEnd w:id="1"/>
    </w:p>
    <w:p w14:paraId="68159B1B" w14:textId="3463F2E7" w:rsidR="006752A7" w:rsidRDefault="006752A7" w:rsidP="006752A7">
      <w:r>
        <w:t>B</w:t>
      </w:r>
      <w:r>
        <w:rPr>
          <w:rFonts w:hint="eastAsia"/>
        </w:rPr>
        <w:t>efore</w:t>
      </w:r>
      <w:r>
        <w:t xml:space="preserve"> </w:t>
      </w:r>
      <w:r>
        <w:rPr>
          <w:rFonts w:hint="eastAsia"/>
        </w:rPr>
        <w:t>discussion</w:t>
      </w:r>
      <w:r>
        <w:t xml:space="preserve">, let’s </w:t>
      </w:r>
      <w:r w:rsidR="00007639">
        <w:t xml:space="preserve">take a </w:t>
      </w:r>
      <w:r>
        <w:t xml:space="preserve">look at the paging </w:t>
      </w:r>
      <w:r>
        <w:rPr>
          <w:rFonts w:hint="eastAsia"/>
        </w:rPr>
        <w:t>formula</w:t>
      </w:r>
      <w:r>
        <w:t>:</w:t>
      </w:r>
    </w:p>
    <w:p w14:paraId="1FEC44AF" w14:textId="77777777" w:rsidR="006752A7" w:rsidRDefault="006752A7" w:rsidP="00B040EF">
      <w:pPr>
        <w:pBdr>
          <w:top w:val="single" w:sz="4" w:space="1" w:color="auto"/>
        </w:pBdr>
        <w:spacing w:after="0" w:line="240" w:lineRule="auto"/>
      </w:pPr>
      <w:r>
        <w:t>The PF and PO for paging are determined by the following formulae:</w:t>
      </w:r>
    </w:p>
    <w:p w14:paraId="4613BA4D" w14:textId="77777777" w:rsidR="006752A7" w:rsidRDefault="006752A7" w:rsidP="00B040EF">
      <w:pPr>
        <w:spacing w:after="0" w:line="240" w:lineRule="auto"/>
        <w:ind w:firstLine="420"/>
      </w:pPr>
      <w:r>
        <w:t>SFN for the PF is determined by:</w:t>
      </w:r>
    </w:p>
    <w:p w14:paraId="7DDEF5CF" w14:textId="77777777" w:rsidR="006752A7" w:rsidRDefault="006752A7" w:rsidP="00B040EF">
      <w:pPr>
        <w:spacing w:after="0" w:line="240" w:lineRule="auto"/>
        <w:ind w:left="420" w:firstLine="420"/>
        <w:jc w:val="left"/>
      </w:pPr>
      <w:r>
        <w:t>(SFN + PF_offset) mod T = (T div N)*(UE_ID mod N)</w:t>
      </w:r>
    </w:p>
    <w:p w14:paraId="6D88FE3B" w14:textId="77777777" w:rsidR="006752A7" w:rsidRDefault="006752A7" w:rsidP="00B040EF">
      <w:pPr>
        <w:spacing w:after="0" w:line="240" w:lineRule="auto"/>
        <w:ind w:firstLine="420"/>
        <w:jc w:val="left"/>
      </w:pPr>
      <w:r>
        <w:lastRenderedPageBreak/>
        <w:t>Index (i_s), indicating the index of the PO is determined by:</w:t>
      </w:r>
    </w:p>
    <w:p w14:paraId="3B8E1D56" w14:textId="77777777" w:rsidR="006752A7" w:rsidRDefault="006752A7" w:rsidP="00B040EF">
      <w:pPr>
        <w:spacing w:after="0" w:line="240" w:lineRule="auto"/>
        <w:ind w:left="420" w:firstLine="420"/>
        <w:jc w:val="left"/>
      </w:pPr>
      <w:r>
        <w:t>i_s = floor (UE_ID/N) mod Ns</w:t>
      </w:r>
    </w:p>
    <w:p w14:paraId="5608487A" w14:textId="77777777" w:rsidR="006752A7" w:rsidRDefault="006752A7" w:rsidP="00B040EF">
      <w:pPr>
        <w:spacing w:after="0" w:line="240" w:lineRule="auto"/>
        <w:jc w:val="left"/>
      </w:pPr>
      <w:r>
        <w:t>UE_ID:</w:t>
      </w:r>
    </w:p>
    <w:p w14:paraId="16D1612A" w14:textId="77777777" w:rsidR="006752A7" w:rsidRDefault="006752A7" w:rsidP="00B040EF">
      <w:pPr>
        <w:spacing w:after="0" w:line="240" w:lineRule="auto"/>
        <w:jc w:val="left"/>
      </w:pPr>
      <w:r>
        <w:t>If the UE operates in eDRX as specified in clause 7.4:</w:t>
      </w:r>
    </w:p>
    <w:p w14:paraId="798950DC" w14:textId="77777777" w:rsidR="006752A7" w:rsidRDefault="006752A7" w:rsidP="00B040EF">
      <w:pPr>
        <w:spacing w:after="0" w:line="240" w:lineRule="auto"/>
        <w:ind w:firstLine="420"/>
        <w:jc w:val="left"/>
      </w:pPr>
      <w:r>
        <w:t>- 5G-S-TMSI mod 4096</w:t>
      </w:r>
    </w:p>
    <w:p w14:paraId="23F00880" w14:textId="77777777" w:rsidR="006752A7" w:rsidRDefault="006752A7" w:rsidP="00B040EF">
      <w:pPr>
        <w:spacing w:after="0" w:line="240" w:lineRule="auto"/>
        <w:jc w:val="left"/>
      </w:pPr>
      <w:proofErr w:type="gramStart"/>
      <w:r>
        <w:t>else</w:t>
      </w:r>
      <w:proofErr w:type="gramEnd"/>
      <w:r>
        <w:t>:</w:t>
      </w:r>
    </w:p>
    <w:p w14:paraId="4A82E4A6" w14:textId="77777777" w:rsidR="006752A7" w:rsidRDefault="006752A7" w:rsidP="00B040EF">
      <w:pPr>
        <w:pBdr>
          <w:bottom w:val="single" w:sz="4" w:space="1" w:color="auto"/>
        </w:pBdr>
        <w:spacing w:after="0" w:line="240" w:lineRule="auto"/>
        <w:ind w:firstLine="420"/>
        <w:jc w:val="left"/>
      </w:pPr>
      <w:r>
        <w:t>- 5G-S-TMSI mod 1024</w:t>
      </w:r>
    </w:p>
    <w:p w14:paraId="00479D26" w14:textId="483220FE" w:rsidR="00EA2326" w:rsidRDefault="006752A7" w:rsidP="00924AF8">
      <w:r>
        <w:t>I</w:t>
      </w:r>
      <w:r>
        <w:rPr>
          <w:rFonts w:hint="eastAsia"/>
        </w:rPr>
        <w:t>t</w:t>
      </w:r>
      <w:r>
        <w:t xml:space="preserve"> </w:t>
      </w:r>
      <w:r>
        <w:rPr>
          <w:rFonts w:hint="eastAsia"/>
        </w:rPr>
        <w:t>can</w:t>
      </w:r>
      <w:r>
        <w:t xml:space="preserve"> </w:t>
      </w:r>
      <w:r>
        <w:rPr>
          <w:rFonts w:hint="eastAsia"/>
        </w:rPr>
        <w:t>be</w:t>
      </w:r>
      <w:r>
        <w:t xml:space="preserve"> </w:t>
      </w:r>
      <w:r>
        <w:rPr>
          <w:rFonts w:hint="eastAsia"/>
        </w:rPr>
        <w:t>seen</w:t>
      </w:r>
      <w:r>
        <w:t xml:space="preserve"> </w:t>
      </w:r>
      <w:r>
        <w:rPr>
          <w:rFonts w:hint="eastAsia"/>
        </w:rPr>
        <w:t>that</w:t>
      </w:r>
      <w:r>
        <w:t xml:space="preserve"> </w:t>
      </w:r>
      <w:r>
        <w:rPr>
          <w:rFonts w:hint="eastAsia"/>
        </w:rPr>
        <w:t>for</w:t>
      </w:r>
      <w:r>
        <w:t xml:space="preserve"> </w:t>
      </w:r>
      <w:r>
        <w:rPr>
          <w:rFonts w:hint="eastAsia"/>
        </w:rPr>
        <w:t>normal</w:t>
      </w:r>
      <w:r>
        <w:t xml:space="preserve"> DRX </w:t>
      </w:r>
      <w:r>
        <w:rPr>
          <w:rFonts w:hint="eastAsia"/>
        </w:rPr>
        <w:t>scenarios</w:t>
      </w:r>
      <w:r>
        <w:t xml:space="preserve">, </w:t>
      </w:r>
      <w:r>
        <w:rPr>
          <w:rFonts w:hint="eastAsia"/>
        </w:rPr>
        <w:t>the</w:t>
      </w:r>
      <w:r>
        <w:t xml:space="preserve"> UE_ID </w:t>
      </w:r>
      <w:r>
        <w:rPr>
          <w:rFonts w:hint="eastAsia"/>
        </w:rPr>
        <w:t>could</w:t>
      </w:r>
      <w:r>
        <w:t xml:space="preserve"> </w:t>
      </w:r>
      <w:r>
        <w:rPr>
          <w:rFonts w:hint="eastAsia"/>
        </w:rPr>
        <w:t>be</w:t>
      </w:r>
      <w:r>
        <w:t xml:space="preserve"> </w:t>
      </w:r>
      <w:r>
        <w:rPr>
          <w:rFonts w:hint="eastAsia"/>
        </w:rPr>
        <w:t>[</w:t>
      </w:r>
      <w:r>
        <w:t>0 ~ 1023</w:t>
      </w:r>
      <w:r>
        <w:rPr>
          <w:rFonts w:hint="eastAsia"/>
        </w:rPr>
        <w:t>]</w:t>
      </w:r>
      <w:r>
        <w:t xml:space="preserve">, </w:t>
      </w:r>
      <w:r>
        <w:rPr>
          <w:rFonts w:hint="eastAsia"/>
        </w:rPr>
        <w:t>which</w:t>
      </w:r>
      <w:r>
        <w:t xml:space="preserve"> </w:t>
      </w:r>
      <w:r>
        <w:rPr>
          <w:rFonts w:hint="eastAsia"/>
        </w:rPr>
        <w:t>means</w:t>
      </w:r>
      <w:r>
        <w:t xml:space="preserve"> 10 </w:t>
      </w:r>
      <w:r>
        <w:rPr>
          <w:rFonts w:hint="eastAsia"/>
        </w:rPr>
        <w:t>bits</w:t>
      </w:r>
      <w:r>
        <w:t xml:space="preserve"> </w:t>
      </w:r>
      <w:r>
        <w:rPr>
          <w:rFonts w:hint="eastAsia"/>
        </w:rPr>
        <w:t>are</w:t>
      </w:r>
      <w:r>
        <w:t xml:space="preserve"> </w:t>
      </w:r>
      <w:r>
        <w:rPr>
          <w:rFonts w:hint="eastAsia"/>
        </w:rPr>
        <w:t>needed</w:t>
      </w:r>
      <w:r>
        <w:t xml:space="preserve"> </w:t>
      </w:r>
      <w:r>
        <w:rPr>
          <w:rFonts w:hint="eastAsia"/>
        </w:rPr>
        <w:t>to</w:t>
      </w:r>
      <w:r>
        <w:t xml:space="preserve"> </w:t>
      </w:r>
      <w:r>
        <w:rPr>
          <w:rFonts w:hint="eastAsia"/>
        </w:rPr>
        <w:t>represent</w:t>
      </w:r>
      <w:r>
        <w:t xml:space="preserve"> UE_ID. F</w:t>
      </w:r>
      <w:r>
        <w:rPr>
          <w:rFonts w:hint="eastAsia"/>
        </w:rPr>
        <w:t>or</w:t>
      </w:r>
      <w:r>
        <w:t xml:space="preserve"> CN </w:t>
      </w:r>
      <w:r>
        <w:rPr>
          <w:rFonts w:hint="eastAsia"/>
        </w:rPr>
        <w:t>paging</w:t>
      </w:r>
      <w:r>
        <w:t xml:space="preserve">, </w:t>
      </w:r>
      <w:r>
        <w:rPr>
          <w:rFonts w:hint="eastAsia"/>
        </w:rPr>
        <w:t>the</w:t>
      </w:r>
      <w:r>
        <w:t xml:space="preserve"> </w:t>
      </w:r>
      <w:r>
        <w:rPr>
          <w:rFonts w:hint="eastAsia"/>
        </w:rPr>
        <w:t>g</w:t>
      </w:r>
      <w:r>
        <w:t xml:space="preserve">NB </w:t>
      </w:r>
      <w:r>
        <w:rPr>
          <w:rFonts w:hint="eastAsia"/>
        </w:rPr>
        <w:t>can</w:t>
      </w:r>
      <w:r>
        <w:t xml:space="preserve"> </w:t>
      </w:r>
      <w:r w:rsidR="008E77C2">
        <w:rPr>
          <w:rFonts w:hint="eastAsia"/>
        </w:rPr>
        <w:t>acquire</w:t>
      </w:r>
      <w:r w:rsidR="008E77C2">
        <w:t xml:space="preserve"> </w:t>
      </w:r>
      <w:r>
        <w:t xml:space="preserve">5G-S-TMSI </w:t>
      </w:r>
      <w:r>
        <w:rPr>
          <w:rFonts w:hint="eastAsia"/>
        </w:rPr>
        <w:t>from</w:t>
      </w:r>
      <w:r>
        <w:t xml:space="preserve"> NG</w:t>
      </w:r>
      <w:r w:rsidR="004D76B8">
        <w:t>AP</w:t>
      </w:r>
      <w:r>
        <w:t xml:space="preserve"> </w:t>
      </w:r>
      <w:r w:rsidR="00B83B45">
        <w:t>PAGING</w:t>
      </w:r>
      <w:r>
        <w:t xml:space="preserve"> </w:t>
      </w:r>
      <w:r>
        <w:rPr>
          <w:rFonts w:hint="eastAsia"/>
        </w:rPr>
        <w:t>message</w:t>
      </w:r>
      <w:r>
        <w:t xml:space="preserve"> </w:t>
      </w:r>
      <w:r>
        <w:rPr>
          <w:rFonts w:hint="eastAsia"/>
        </w:rPr>
        <w:t>and</w:t>
      </w:r>
      <w:r>
        <w:t xml:space="preserve"> </w:t>
      </w:r>
      <w:r>
        <w:rPr>
          <w:rFonts w:hint="eastAsia"/>
        </w:rPr>
        <w:t>directly</w:t>
      </w:r>
      <w:r>
        <w:t xml:space="preserve"> </w:t>
      </w:r>
      <w:r>
        <w:rPr>
          <w:rFonts w:hint="eastAsia"/>
        </w:rPr>
        <w:t>calculate</w:t>
      </w:r>
      <w:r w:rsidR="008E77C2">
        <w:t xml:space="preserve"> UE_ID, </w:t>
      </w:r>
      <w:r w:rsidR="009A0092">
        <w:rPr>
          <w:rFonts w:hint="eastAsia"/>
        </w:rPr>
        <w:t>while</w:t>
      </w:r>
      <w:r>
        <w:t xml:space="preserve"> </w:t>
      </w:r>
      <w:r>
        <w:rPr>
          <w:rFonts w:hint="eastAsia"/>
        </w:rPr>
        <w:t>for</w:t>
      </w:r>
      <w:r>
        <w:t xml:space="preserve"> RAN </w:t>
      </w:r>
      <w:r>
        <w:rPr>
          <w:rFonts w:hint="eastAsia"/>
        </w:rPr>
        <w:t>paging</w:t>
      </w:r>
      <w:r>
        <w:t xml:space="preserve">, </w:t>
      </w:r>
      <w:r>
        <w:rPr>
          <w:rFonts w:hint="eastAsia"/>
        </w:rPr>
        <w:t>the</w:t>
      </w:r>
      <w:r>
        <w:t xml:space="preserve"> </w:t>
      </w:r>
      <w:r>
        <w:rPr>
          <w:rFonts w:hint="eastAsia"/>
        </w:rPr>
        <w:t>anchor</w:t>
      </w:r>
      <w:r>
        <w:t xml:space="preserve"> </w:t>
      </w:r>
      <w:r>
        <w:rPr>
          <w:rFonts w:hint="eastAsia"/>
        </w:rPr>
        <w:t>g</w:t>
      </w:r>
      <w:r>
        <w:t xml:space="preserve">NB </w:t>
      </w:r>
      <w:r>
        <w:rPr>
          <w:rFonts w:hint="eastAsia"/>
        </w:rPr>
        <w:t>is</w:t>
      </w:r>
      <w:r>
        <w:t xml:space="preserve"> </w:t>
      </w:r>
      <w:r>
        <w:rPr>
          <w:rFonts w:hint="eastAsia"/>
        </w:rPr>
        <w:t>not</w:t>
      </w:r>
      <w:r>
        <w:t xml:space="preserve"> </w:t>
      </w:r>
      <w:r>
        <w:rPr>
          <w:rFonts w:hint="eastAsia"/>
        </w:rPr>
        <w:t>aware</w:t>
      </w:r>
      <w:r>
        <w:t xml:space="preserve"> </w:t>
      </w:r>
      <w:r>
        <w:rPr>
          <w:rFonts w:hint="eastAsia"/>
        </w:rPr>
        <w:t>of</w:t>
      </w:r>
      <w:r w:rsidR="00766B6D">
        <w:t xml:space="preserve"> UE’s</w:t>
      </w:r>
      <w:r>
        <w:t xml:space="preserve"> 5G-S-TMSI </w:t>
      </w:r>
      <w:r>
        <w:rPr>
          <w:rFonts w:hint="eastAsia"/>
        </w:rPr>
        <w:t>(</w:t>
      </w:r>
      <w:r>
        <w:t xml:space="preserve">I-RNTI </w:t>
      </w:r>
      <w:r>
        <w:rPr>
          <w:rFonts w:hint="eastAsia"/>
        </w:rPr>
        <w:t>is</w:t>
      </w:r>
      <w:r>
        <w:t xml:space="preserve"> </w:t>
      </w:r>
      <w:r>
        <w:rPr>
          <w:rFonts w:hint="eastAsia"/>
        </w:rPr>
        <w:t>used</w:t>
      </w:r>
      <w:r>
        <w:t xml:space="preserve"> </w:t>
      </w:r>
      <w:r>
        <w:rPr>
          <w:rFonts w:hint="eastAsia"/>
        </w:rPr>
        <w:t>instead)</w:t>
      </w:r>
      <w:r>
        <w:t xml:space="preserve">, </w:t>
      </w:r>
      <w:r>
        <w:rPr>
          <w:rFonts w:hint="eastAsia"/>
        </w:rPr>
        <w:t>in</w:t>
      </w:r>
      <w:r>
        <w:t xml:space="preserve"> </w:t>
      </w:r>
      <w:r>
        <w:rPr>
          <w:rFonts w:hint="eastAsia"/>
        </w:rPr>
        <w:t>order</w:t>
      </w:r>
      <w:r>
        <w:t xml:space="preserve"> </w:t>
      </w:r>
      <w:r>
        <w:rPr>
          <w:rFonts w:hint="eastAsia"/>
        </w:rPr>
        <w:t>to</w:t>
      </w:r>
      <w:r>
        <w:t xml:space="preserve"> </w:t>
      </w:r>
      <w:r>
        <w:rPr>
          <w:rFonts w:hint="eastAsia"/>
        </w:rPr>
        <w:t>calculate</w:t>
      </w:r>
      <w:r>
        <w:t xml:space="preserve"> </w:t>
      </w:r>
      <w:r>
        <w:rPr>
          <w:rFonts w:hint="eastAsia"/>
        </w:rPr>
        <w:t>paging</w:t>
      </w:r>
      <w:r>
        <w:t xml:space="preserve"> </w:t>
      </w:r>
      <w:r>
        <w:rPr>
          <w:rFonts w:hint="eastAsia"/>
        </w:rPr>
        <w:t>occasion</w:t>
      </w:r>
      <w:r>
        <w:t xml:space="preserve">, </w:t>
      </w:r>
      <w:r>
        <w:rPr>
          <w:rFonts w:hint="eastAsia"/>
        </w:rPr>
        <w:t>the</w:t>
      </w:r>
      <w:r>
        <w:t xml:space="preserve"> </w:t>
      </w:r>
      <w:r>
        <w:rPr>
          <w:rFonts w:hint="eastAsia"/>
        </w:rPr>
        <w:t>anchor</w:t>
      </w:r>
      <w:r>
        <w:t xml:space="preserve"> </w:t>
      </w:r>
      <w:r>
        <w:rPr>
          <w:rFonts w:hint="eastAsia"/>
        </w:rPr>
        <w:t>g</w:t>
      </w:r>
      <w:r>
        <w:t xml:space="preserve">NB </w:t>
      </w:r>
      <w:r>
        <w:rPr>
          <w:rFonts w:hint="eastAsia"/>
        </w:rPr>
        <w:t>need</w:t>
      </w:r>
      <w:r>
        <w:t xml:space="preserve"> </w:t>
      </w:r>
      <w:r>
        <w:rPr>
          <w:rFonts w:hint="eastAsia"/>
        </w:rPr>
        <w:t>to</w:t>
      </w:r>
      <w:r>
        <w:t xml:space="preserve"> </w:t>
      </w:r>
      <w:r w:rsidR="008E77C2">
        <w:rPr>
          <w:rFonts w:hint="eastAsia"/>
        </w:rPr>
        <w:t>acquire</w:t>
      </w:r>
      <w:r w:rsidR="008E77C2">
        <w:t xml:space="preserve"> </w:t>
      </w:r>
      <w:r>
        <w:t xml:space="preserve">UE_ID </w:t>
      </w:r>
      <w:r>
        <w:rPr>
          <w:rFonts w:hint="eastAsia"/>
        </w:rPr>
        <w:t>from</w:t>
      </w:r>
      <w:r>
        <w:t xml:space="preserve"> </w:t>
      </w:r>
      <w:r w:rsidRPr="006F0443">
        <w:t>Core Network Assistance Information for RRC INACTIVE</w:t>
      </w:r>
      <w:r w:rsidR="00924AF8">
        <w:t xml:space="preserve"> sent by CN</w:t>
      </w:r>
      <w:r w:rsidR="003B5C48">
        <w:t xml:space="preserve"> </w:t>
      </w:r>
      <w:r w:rsidR="003B5C48">
        <w:rPr>
          <w:rFonts w:hint="eastAsia"/>
        </w:rPr>
        <w:t>and</w:t>
      </w:r>
      <w:r w:rsidR="003B5C48">
        <w:t xml:space="preserve"> </w:t>
      </w:r>
      <w:r w:rsidR="003B5C48">
        <w:rPr>
          <w:rFonts w:hint="eastAsia"/>
        </w:rPr>
        <w:t>this</w:t>
      </w:r>
      <w:r w:rsidR="003B5C48">
        <w:t xml:space="preserve"> </w:t>
      </w:r>
      <w:r w:rsidR="003B5C48">
        <w:rPr>
          <w:rFonts w:hint="eastAsia"/>
        </w:rPr>
        <w:t>message</w:t>
      </w:r>
      <w:r>
        <w:t xml:space="preserve"> </w:t>
      </w:r>
      <w:r w:rsidR="003B5C48">
        <w:rPr>
          <w:rFonts w:hint="eastAsia"/>
        </w:rPr>
        <w:t>includes</w:t>
      </w:r>
      <w:r>
        <w:t xml:space="preserve"> 10 </w:t>
      </w:r>
      <w:r>
        <w:rPr>
          <w:rFonts w:hint="eastAsia"/>
        </w:rPr>
        <w:t>bit</w:t>
      </w:r>
      <w:r>
        <w:t xml:space="preserve"> </w:t>
      </w:r>
      <w:r w:rsidRPr="006F0443">
        <w:t>UE Identity Index Value</w:t>
      </w:r>
      <w:r>
        <w:t>. W</w:t>
      </w:r>
      <w:r>
        <w:rPr>
          <w:rFonts w:hint="eastAsia"/>
        </w:rPr>
        <w:t>hen</w:t>
      </w:r>
      <w:r>
        <w:t xml:space="preserve"> </w:t>
      </w:r>
      <w:r>
        <w:rPr>
          <w:rFonts w:hint="eastAsia"/>
        </w:rPr>
        <w:t>it</w:t>
      </w:r>
      <w:r>
        <w:t xml:space="preserve"> </w:t>
      </w:r>
      <w:r>
        <w:rPr>
          <w:rFonts w:hint="eastAsia"/>
        </w:rPr>
        <w:t>comes</w:t>
      </w:r>
      <w:r>
        <w:t xml:space="preserve"> </w:t>
      </w:r>
      <w:r>
        <w:rPr>
          <w:rFonts w:hint="eastAsia"/>
        </w:rPr>
        <w:t>to</w:t>
      </w:r>
      <w:r w:rsidR="00F206F4">
        <w:t xml:space="preserve"> RAN </w:t>
      </w:r>
      <w:r w:rsidR="00F206F4">
        <w:rPr>
          <w:rFonts w:hint="eastAsia"/>
        </w:rPr>
        <w:t>paging</w:t>
      </w:r>
      <w:r w:rsidR="00F206F4">
        <w:t xml:space="preserve"> </w:t>
      </w:r>
      <w:r w:rsidR="00F206F4">
        <w:rPr>
          <w:rFonts w:hint="eastAsia"/>
        </w:rPr>
        <w:t>exchange</w:t>
      </w:r>
      <w:r w:rsidR="00F206F4">
        <w:t xml:space="preserve"> </w:t>
      </w:r>
      <w:r w:rsidR="00F206F4">
        <w:rPr>
          <w:rFonts w:hint="eastAsia"/>
        </w:rPr>
        <w:t>between</w:t>
      </w:r>
      <w:r w:rsidR="00F206F4">
        <w:t xml:space="preserve"> </w:t>
      </w:r>
      <w:r w:rsidR="00F206F4">
        <w:rPr>
          <w:rFonts w:hint="eastAsia"/>
        </w:rPr>
        <w:t>anchor</w:t>
      </w:r>
      <w:r w:rsidR="00F206F4">
        <w:t xml:space="preserve"> </w:t>
      </w:r>
      <w:r w:rsidR="00F206F4">
        <w:rPr>
          <w:rFonts w:hint="eastAsia"/>
        </w:rPr>
        <w:t>g</w:t>
      </w:r>
      <w:r w:rsidR="00F206F4">
        <w:t xml:space="preserve">NB </w:t>
      </w:r>
      <w:r w:rsidR="00F206F4">
        <w:rPr>
          <w:rFonts w:hint="eastAsia"/>
        </w:rPr>
        <w:t>and</w:t>
      </w:r>
      <w:r w:rsidR="00F206F4">
        <w:t xml:space="preserve"> </w:t>
      </w:r>
      <w:r w:rsidR="00F206F4">
        <w:rPr>
          <w:rFonts w:hint="eastAsia"/>
        </w:rPr>
        <w:t>other</w:t>
      </w:r>
      <w:r w:rsidR="00F206F4">
        <w:t xml:space="preserve"> </w:t>
      </w:r>
      <w:r w:rsidR="00F206F4">
        <w:rPr>
          <w:rFonts w:hint="eastAsia"/>
        </w:rPr>
        <w:t>g</w:t>
      </w:r>
      <w:r w:rsidR="00F206F4">
        <w:t xml:space="preserve">NB, i.e., </w:t>
      </w:r>
      <w:r>
        <w:t>X</w:t>
      </w:r>
      <w:r>
        <w:rPr>
          <w:rFonts w:hint="eastAsia"/>
        </w:rPr>
        <w:t>n</w:t>
      </w:r>
      <w:r w:rsidR="003C316E">
        <w:t>AP</w:t>
      </w:r>
      <w:r>
        <w:t xml:space="preserve"> </w:t>
      </w:r>
      <w:r w:rsidR="00F206F4">
        <w:t>RAN PAGING</w:t>
      </w:r>
      <w:r>
        <w:t xml:space="preserve"> </w:t>
      </w:r>
      <w:r>
        <w:rPr>
          <w:rFonts w:hint="eastAsia"/>
        </w:rPr>
        <w:t>message</w:t>
      </w:r>
      <w:r>
        <w:t xml:space="preserve">, </w:t>
      </w:r>
      <w:r>
        <w:rPr>
          <w:rFonts w:hint="eastAsia"/>
        </w:rPr>
        <w:t>the</w:t>
      </w:r>
      <w:r>
        <w:t xml:space="preserve"> </w:t>
      </w:r>
      <w:r>
        <w:rPr>
          <w:rFonts w:hint="eastAsia"/>
        </w:rPr>
        <w:t>anchor</w:t>
      </w:r>
      <w:r>
        <w:t xml:space="preserve"> </w:t>
      </w:r>
      <w:r>
        <w:rPr>
          <w:rFonts w:hint="eastAsia"/>
        </w:rPr>
        <w:t>g</w:t>
      </w:r>
      <w:r>
        <w:t xml:space="preserve">NB </w:t>
      </w:r>
      <w:r>
        <w:rPr>
          <w:rFonts w:hint="eastAsia"/>
        </w:rPr>
        <w:t>also</w:t>
      </w:r>
      <w:r>
        <w:t xml:space="preserve"> </w:t>
      </w:r>
      <w:r>
        <w:rPr>
          <w:rFonts w:hint="eastAsia"/>
        </w:rPr>
        <w:t>need</w:t>
      </w:r>
      <w:r>
        <w:t xml:space="preserve"> </w:t>
      </w:r>
      <w:r>
        <w:rPr>
          <w:rFonts w:hint="eastAsia"/>
        </w:rPr>
        <w:t>to</w:t>
      </w:r>
      <w:r>
        <w:t xml:space="preserve"> </w:t>
      </w:r>
      <w:r>
        <w:rPr>
          <w:rFonts w:hint="eastAsia"/>
        </w:rPr>
        <w:t>inform</w:t>
      </w:r>
      <w:r>
        <w:t xml:space="preserve"> </w:t>
      </w:r>
      <w:r w:rsidR="0034095C">
        <w:t>other</w:t>
      </w:r>
      <w:r>
        <w:t xml:space="preserve"> </w:t>
      </w:r>
      <w:r>
        <w:rPr>
          <w:rFonts w:hint="eastAsia"/>
        </w:rPr>
        <w:t>g</w:t>
      </w:r>
      <w:r>
        <w:t>NB</w:t>
      </w:r>
      <w:r w:rsidR="003812B8">
        <w:t>s</w:t>
      </w:r>
      <w:r>
        <w:t xml:space="preserve"> </w:t>
      </w:r>
      <w:r>
        <w:rPr>
          <w:rFonts w:hint="eastAsia"/>
        </w:rPr>
        <w:t>of</w:t>
      </w:r>
      <w:r>
        <w:t xml:space="preserve"> UE_ID </w:t>
      </w:r>
      <w:r>
        <w:rPr>
          <w:rFonts w:hint="eastAsia"/>
        </w:rPr>
        <w:t>(</w:t>
      </w:r>
      <w:r>
        <w:t xml:space="preserve">i.e., </w:t>
      </w:r>
      <w:r w:rsidRPr="006F0443">
        <w:t>UE Identity Index Value</w:t>
      </w:r>
      <w:r>
        <w:rPr>
          <w:rFonts w:hint="eastAsia"/>
        </w:rPr>
        <w:t>)</w:t>
      </w:r>
      <w:r>
        <w:t xml:space="preserve">. Therefore </w:t>
      </w:r>
      <w:r>
        <w:rPr>
          <w:rFonts w:hint="eastAsia"/>
        </w:rPr>
        <w:t>this</w:t>
      </w:r>
      <w:r>
        <w:t xml:space="preserve"> </w:t>
      </w:r>
      <w:r>
        <w:rPr>
          <w:rFonts w:hint="eastAsia"/>
        </w:rPr>
        <w:t>is</w:t>
      </w:r>
      <w:r>
        <w:t xml:space="preserve"> </w:t>
      </w:r>
      <w:r>
        <w:rPr>
          <w:rFonts w:hint="eastAsia"/>
        </w:rPr>
        <w:t>the</w:t>
      </w:r>
      <w:r>
        <w:t xml:space="preserve"> </w:t>
      </w:r>
      <w:r>
        <w:rPr>
          <w:rFonts w:hint="eastAsia"/>
        </w:rPr>
        <w:t>usage</w:t>
      </w:r>
      <w:r>
        <w:t xml:space="preserve"> </w:t>
      </w:r>
      <w:r>
        <w:rPr>
          <w:rFonts w:hint="eastAsia"/>
        </w:rPr>
        <w:t>of</w:t>
      </w:r>
      <w:r>
        <w:t xml:space="preserve"> </w:t>
      </w:r>
      <w:r w:rsidRPr="006F0443">
        <w:t>UE Identity Index Value</w:t>
      </w:r>
      <w:r>
        <w:t xml:space="preserve">. It is also noted that the current UE_ID could be [0 ~ 8191] for PEI UE-ID based subgroup and could be [0 ~ 32767] for eDRX case, which means </w:t>
      </w:r>
      <w:r>
        <w:rPr>
          <w:rFonts w:hint="eastAsia"/>
        </w:rPr>
        <w:t>more</w:t>
      </w:r>
      <w:r>
        <w:t xml:space="preserve"> bits </w:t>
      </w:r>
      <w:r>
        <w:rPr>
          <w:rFonts w:hint="eastAsia"/>
        </w:rPr>
        <w:t>are</w:t>
      </w:r>
      <w:r>
        <w:t xml:space="preserve"> </w:t>
      </w:r>
      <w:r>
        <w:rPr>
          <w:rFonts w:hint="eastAsia"/>
        </w:rPr>
        <w:t>needed</w:t>
      </w:r>
      <w:r>
        <w:t xml:space="preserve"> to </w:t>
      </w:r>
      <w:r>
        <w:rPr>
          <w:rFonts w:hint="eastAsia"/>
        </w:rPr>
        <w:t>represent</w:t>
      </w:r>
      <w:r>
        <w:t xml:space="preserve"> UE_ID, </w:t>
      </w:r>
      <w:r>
        <w:rPr>
          <w:rFonts w:hint="eastAsia"/>
        </w:rPr>
        <w:t>that</w:t>
      </w:r>
      <w:r>
        <w:t xml:space="preserve"> </w:t>
      </w:r>
      <w:r>
        <w:rPr>
          <w:rFonts w:hint="eastAsia"/>
        </w:rPr>
        <w:t>is</w:t>
      </w:r>
      <w:r>
        <w:t xml:space="preserve"> </w:t>
      </w:r>
      <w:r>
        <w:rPr>
          <w:rFonts w:hint="eastAsia"/>
        </w:rPr>
        <w:t>reason</w:t>
      </w:r>
      <w:r>
        <w:t xml:space="preserve"> </w:t>
      </w:r>
      <w:r>
        <w:rPr>
          <w:rFonts w:hint="eastAsia"/>
        </w:rPr>
        <w:t>why</w:t>
      </w:r>
      <w:r>
        <w:t xml:space="preserve"> </w:t>
      </w:r>
      <w:r w:rsidRPr="009036D0">
        <w:t>Extended UE Identity Index Value</w:t>
      </w:r>
      <w:r>
        <w:t xml:space="preserve"> </w:t>
      </w:r>
      <w:r>
        <w:rPr>
          <w:rFonts w:hint="eastAsia"/>
        </w:rPr>
        <w:t>(</w:t>
      </w:r>
      <w:r>
        <w:t xml:space="preserve">16 </w:t>
      </w:r>
      <w:r>
        <w:rPr>
          <w:rFonts w:hint="eastAsia"/>
        </w:rPr>
        <w:t>bits)</w:t>
      </w:r>
      <w:r w:rsidR="00EA2326">
        <w:t xml:space="preserve"> is introduced.</w:t>
      </w:r>
    </w:p>
    <w:p w14:paraId="308CCEB6" w14:textId="238C8C3B" w:rsidR="006E6144" w:rsidRDefault="00B964A1" w:rsidP="00F86AE0">
      <w:r>
        <w:t xml:space="preserve">Back </w:t>
      </w:r>
      <w:r>
        <w:rPr>
          <w:rFonts w:hint="eastAsia"/>
        </w:rPr>
        <w:t>to</w:t>
      </w:r>
      <w:r>
        <w:t xml:space="preserve"> LP-WUS </w:t>
      </w:r>
      <w:r>
        <w:rPr>
          <w:rFonts w:hint="eastAsia"/>
        </w:rPr>
        <w:t>discussion</w:t>
      </w:r>
      <w:r>
        <w:t xml:space="preserve">, RAN2 </w:t>
      </w:r>
      <w:r>
        <w:rPr>
          <w:rFonts w:hint="eastAsia"/>
        </w:rPr>
        <w:t>has</w:t>
      </w:r>
      <w:r>
        <w:t xml:space="preserve"> </w:t>
      </w:r>
      <w:r>
        <w:rPr>
          <w:rFonts w:hint="eastAsia"/>
        </w:rPr>
        <w:t>agreed</w:t>
      </w:r>
      <w:r>
        <w:t xml:space="preserve"> </w:t>
      </w:r>
      <w:r>
        <w:rPr>
          <w:rFonts w:hint="eastAsia"/>
        </w:rPr>
        <w:t>that</w:t>
      </w:r>
      <w:r>
        <w:t xml:space="preserve"> </w:t>
      </w:r>
      <w:r>
        <w:rPr>
          <w:rFonts w:hint="eastAsia"/>
        </w:rPr>
        <w:t>the</w:t>
      </w:r>
      <w:r>
        <w:t xml:space="preserve"> </w:t>
      </w:r>
      <w:r>
        <w:rPr>
          <w:rFonts w:hint="eastAsia"/>
        </w:rPr>
        <w:t>following</w:t>
      </w:r>
      <w:r>
        <w:t xml:space="preserve"> </w:t>
      </w:r>
      <w:r>
        <w:rPr>
          <w:rFonts w:hint="eastAsia"/>
        </w:rPr>
        <w:t>options</w:t>
      </w:r>
      <w:r>
        <w:t xml:space="preserve"> </w:t>
      </w:r>
      <w:r>
        <w:rPr>
          <w:rFonts w:hint="eastAsia"/>
        </w:rPr>
        <w:t>for</w:t>
      </w:r>
      <w:r>
        <w:t xml:space="preserve"> LP-WUS </w:t>
      </w:r>
      <w:r>
        <w:rPr>
          <w:rFonts w:hint="eastAsia"/>
        </w:rPr>
        <w:t>subgroup</w:t>
      </w:r>
      <w:r>
        <w:t xml:space="preserve"> </w:t>
      </w:r>
      <w:r>
        <w:rPr>
          <w:rFonts w:hint="eastAsia"/>
        </w:rPr>
        <w:t>will</w:t>
      </w:r>
      <w:r>
        <w:t xml:space="preserve"> </w:t>
      </w:r>
      <w:r>
        <w:rPr>
          <w:rFonts w:hint="eastAsia"/>
        </w:rPr>
        <w:t>be</w:t>
      </w:r>
      <w:r>
        <w:t xml:space="preserve"> </w:t>
      </w:r>
      <w:r>
        <w:rPr>
          <w:rFonts w:hint="eastAsia"/>
        </w:rPr>
        <w:t>down</w:t>
      </w:r>
      <w:r>
        <w:t xml:space="preserve"> </w:t>
      </w:r>
      <w:r>
        <w:rPr>
          <w:rFonts w:hint="eastAsia"/>
        </w:rPr>
        <w:t>selected</w:t>
      </w:r>
      <w:r>
        <w:t>:</w:t>
      </w:r>
    </w:p>
    <w:p w14:paraId="18D93861" w14:textId="77777777" w:rsidR="00B964A1" w:rsidRPr="00B964A1" w:rsidRDefault="00B964A1" w:rsidP="00F86AE0">
      <w:pPr>
        <w:spacing w:after="60" w:line="240" w:lineRule="auto"/>
        <w:ind w:left="420"/>
        <w:jc w:val="left"/>
        <w:rPr>
          <w:lang w:val="fr-FR"/>
        </w:rPr>
      </w:pPr>
      <w:r w:rsidRPr="00423E8B">
        <w:rPr>
          <w:b/>
          <w:lang w:val="fr-FR"/>
        </w:rPr>
        <w:t>- Option 1:</w:t>
      </w:r>
      <w:r w:rsidRPr="00B964A1">
        <w:rPr>
          <w:lang w:val="fr-FR"/>
        </w:rPr>
        <w:t xml:space="preserve"> The subgrouping number for UE_ID based PEI subgrouping is considered in the formula for UE_ID based LP-WUS subgrouping.</w:t>
      </w:r>
    </w:p>
    <w:p w14:paraId="60549B62" w14:textId="460EB7C2" w:rsidR="00B964A1" w:rsidRPr="00B964A1" w:rsidRDefault="00B964A1" w:rsidP="00F86AE0">
      <w:pPr>
        <w:spacing w:after="60" w:line="240" w:lineRule="auto"/>
        <w:ind w:left="420"/>
        <w:jc w:val="left"/>
        <w:rPr>
          <w:lang w:val="fr-FR"/>
        </w:rPr>
      </w:pPr>
      <w:r w:rsidRPr="00423E8B">
        <w:rPr>
          <w:b/>
          <w:lang w:val="fr-FR"/>
        </w:rPr>
        <w:t>- Option 2</w:t>
      </w:r>
      <w:r w:rsidR="00423E8B">
        <w:rPr>
          <w:b/>
          <w:lang w:val="fr-FR"/>
        </w:rPr>
        <w:t>:</w:t>
      </w:r>
      <w:r w:rsidRPr="00B964A1">
        <w:rPr>
          <w:lang w:val="fr-FR"/>
        </w:rPr>
        <w:t xml:space="preserve"> The subgrouping number for UE_ID LPWUS subgrouping includes an offset K which is configurable or fixed. </w:t>
      </w:r>
    </w:p>
    <w:p w14:paraId="005A4A50" w14:textId="7CACE735" w:rsidR="00B964A1" w:rsidRDefault="00B964A1" w:rsidP="00F86AE0">
      <w:pPr>
        <w:spacing w:after="60" w:line="240" w:lineRule="auto"/>
        <w:ind w:left="420"/>
        <w:jc w:val="left"/>
        <w:rPr>
          <w:lang w:val="fr-FR"/>
        </w:rPr>
      </w:pPr>
      <w:r w:rsidRPr="00423E8B">
        <w:rPr>
          <w:b/>
          <w:lang w:val="fr-FR"/>
        </w:rPr>
        <w:t>- Option 3:</w:t>
      </w:r>
      <w:r w:rsidRPr="00B964A1">
        <w:rPr>
          <w:lang w:val="fr-FR"/>
        </w:rPr>
        <w:t xml:space="preserve"> The formula for UE_ID based PEI subgrouping is reused.</w:t>
      </w:r>
    </w:p>
    <w:p w14:paraId="273378DF" w14:textId="27BD2E1F" w:rsidR="00653282" w:rsidRPr="00653282" w:rsidRDefault="00653282" w:rsidP="000252E8">
      <w:pPr>
        <w:jc w:val="left"/>
        <w:rPr>
          <w:b/>
          <w:u w:val="single"/>
          <w:lang w:val="fr-FR"/>
        </w:rPr>
      </w:pPr>
      <w:r>
        <w:rPr>
          <w:b/>
          <w:u w:val="single"/>
          <w:lang w:val="fr-FR"/>
        </w:rPr>
        <w:t>O</w:t>
      </w:r>
      <w:r w:rsidR="00B964A1" w:rsidRPr="00653282">
        <w:rPr>
          <w:rFonts w:hint="eastAsia"/>
          <w:b/>
          <w:u w:val="single"/>
          <w:lang w:val="fr-FR"/>
        </w:rPr>
        <w:t>ption</w:t>
      </w:r>
      <w:r w:rsidR="00B964A1" w:rsidRPr="00653282">
        <w:rPr>
          <w:b/>
          <w:u w:val="single"/>
          <w:lang w:val="fr-FR"/>
        </w:rPr>
        <w:t xml:space="preserve"> 1 </w:t>
      </w:r>
      <w:r w:rsidR="00B964A1" w:rsidRPr="00653282">
        <w:rPr>
          <w:rFonts w:hint="eastAsia"/>
          <w:b/>
          <w:u w:val="single"/>
          <w:lang w:val="fr-FR"/>
        </w:rPr>
        <w:t>and</w:t>
      </w:r>
      <w:r>
        <w:rPr>
          <w:b/>
          <w:u w:val="single"/>
          <w:lang w:val="fr-FR"/>
        </w:rPr>
        <w:t xml:space="preserve"> 2</w:t>
      </w:r>
    </w:p>
    <w:p w14:paraId="102EC7B4" w14:textId="31F1E037" w:rsidR="00B964A1" w:rsidRDefault="00B964A1" w:rsidP="00E65A41">
      <w:pPr>
        <w:rPr>
          <w:lang w:val="fr-FR"/>
        </w:rPr>
      </w:pPr>
      <w:r>
        <w:rPr>
          <w:lang w:val="fr-FR"/>
        </w:rPr>
        <w:t xml:space="preserve"> </w:t>
      </w:r>
      <w:r>
        <w:rPr>
          <w:rFonts w:hint="eastAsia"/>
          <w:lang w:val="fr-FR"/>
        </w:rPr>
        <w:t>the</w:t>
      </w:r>
      <w:r>
        <w:rPr>
          <w:lang w:val="fr-FR"/>
        </w:rPr>
        <w:t xml:space="preserve"> LP-WUS </w:t>
      </w:r>
      <w:r>
        <w:rPr>
          <w:rFonts w:hint="eastAsia"/>
          <w:lang w:val="fr-FR"/>
        </w:rPr>
        <w:t>subgroup</w:t>
      </w:r>
      <w:r>
        <w:rPr>
          <w:lang w:val="fr-FR"/>
        </w:rPr>
        <w:t xml:space="preserve"> </w:t>
      </w:r>
      <w:r>
        <w:rPr>
          <w:rFonts w:hint="eastAsia"/>
          <w:lang w:val="fr-FR"/>
        </w:rPr>
        <w:t>formula</w:t>
      </w:r>
      <w:r>
        <w:rPr>
          <w:lang w:val="fr-FR"/>
        </w:rPr>
        <w:t xml:space="preserve"> </w:t>
      </w:r>
      <w:r>
        <w:rPr>
          <w:rFonts w:hint="eastAsia"/>
          <w:lang w:val="fr-FR"/>
        </w:rPr>
        <w:t>is</w:t>
      </w:r>
      <w:r>
        <w:rPr>
          <w:lang w:val="fr-FR"/>
        </w:rPr>
        <w:t xml:space="preserve"> </w:t>
      </w:r>
      <w:r>
        <w:rPr>
          <w:rFonts w:hint="eastAsia"/>
          <w:lang w:val="fr-FR"/>
        </w:rPr>
        <w:t>shown</w:t>
      </w:r>
      <w:r>
        <w:rPr>
          <w:lang w:val="fr-FR"/>
        </w:rPr>
        <w:t xml:space="preserve"> </w:t>
      </w:r>
      <w:r>
        <w:rPr>
          <w:rFonts w:hint="eastAsia"/>
          <w:lang w:val="fr-FR"/>
        </w:rPr>
        <w:t>as</w:t>
      </w:r>
      <w:r>
        <w:rPr>
          <w:lang w:val="fr-FR"/>
        </w:rPr>
        <w:t xml:space="preserve"> </w:t>
      </w:r>
      <w:r>
        <w:rPr>
          <w:rFonts w:hint="eastAsia"/>
          <w:lang w:val="fr-FR"/>
        </w:rPr>
        <w:t>below</w:t>
      </w:r>
      <w:r>
        <w:rPr>
          <w:lang w:val="fr-FR"/>
        </w:rPr>
        <w:t> :</w:t>
      </w:r>
    </w:p>
    <w:p w14:paraId="7C1D0249" w14:textId="2BA4B24F" w:rsidR="00B964A1" w:rsidRDefault="00B964A1" w:rsidP="00B26651">
      <w:pPr>
        <w:pStyle w:val="B1"/>
        <w:pBdr>
          <w:top w:val="single" w:sz="4" w:space="1" w:color="auto"/>
        </w:pBdr>
        <w:spacing w:after="60"/>
        <w:rPr>
          <w:rFonts w:ascii="Times New Roman" w:eastAsia="宋体" w:hAnsi="Times New Roman" w:cs="Times New Roman"/>
          <w:kern w:val="0"/>
          <w:sz w:val="20"/>
          <w:szCs w:val="20"/>
          <w:lang w:val="en-GB" w:eastAsia="zh-CN"/>
        </w:rPr>
      </w:pPr>
      <w:r w:rsidRPr="00B964A1">
        <w:rPr>
          <w:rFonts w:ascii="Times New Roman" w:eastAsia="宋体" w:hAnsi="Times New Roman" w:cs="Times New Roman"/>
          <w:kern w:val="0"/>
          <w:sz w:val="20"/>
          <w:szCs w:val="20"/>
          <w:lang w:val="en-GB" w:eastAsia="zh-CN"/>
        </w:rPr>
        <w:t>SubgroupID = (</w:t>
      </w:r>
      <w:proofErr w:type="gramStart"/>
      <w:r w:rsidRPr="00B964A1">
        <w:rPr>
          <w:rFonts w:ascii="Times New Roman" w:eastAsia="宋体" w:hAnsi="Times New Roman" w:cs="Times New Roman"/>
          <w:kern w:val="0"/>
          <w:sz w:val="20"/>
          <w:szCs w:val="20"/>
          <w:lang w:val="en-GB" w:eastAsia="zh-CN"/>
        </w:rPr>
        <w:t>floor(</w:t>
      </w:r>
      <w:proofErr w:type="gramEnd"/>
      <w:r w:rsidRPr="00B964A1">
        <w:rPr>
          <w:rFonts w:ascii="Times New Roman" w:eastAsia="宋体" w:hAnsi="Times New Roman" w:cs="Times New Roman"/>
          <w:kern w:val="0"/>
          <w:sz w:val="20"/>
          <w:szCs w:val="20"/>
          <w:lang w:val="en-GB" w:eastAsia="zh-CN"/>
        </w:rPr>
        <w:t>UE_ID/(N*Ns</w:t>
      </w:r>
      <w:r w:rsidRPr="00B964A1">
        <w:rPr>
          <w:rFonts w:ascii="Times New Roman" w:eastAsia="宋体" w:hAnsi="Times New Roman" w:cs="Times New Roman"/>
          <w:kern w:val="0"/>
          <w:sz w:val="20"/>
          <w:szCs w:val="20"/>
          <w:highlight w:val="yellow"/>
          <w:lang w:val="en-GB" w:eastAsia="zh-CN"/>
        </w:rPr>
        <w:t>*K</w:t>
      </w:r>
      <w:r w:rsidRPr="00B964A1">
        <w:rPr>
          <w:rFonts w:ascii="Times New Roman" w:eastAsia="宋体" w:hAnsi="Times New Roman" w:cs="Times New Roman"/>
          <w:kern w:val="0"/>
          <w:sz w:val="20"/>
          <w:szCs w:val="20"/>
          <w:lang w:val="en-GB" w:eastAsia="zh-CN"/>
        </w:rPr>
        <w:t>)) mod subgroupsNumForUEID) + (subgroupsNumPerPO - subgroupsNumForUEID),</w:t>
      </w:r>
    </w:p>
    <w:p w14:paraId="282DC346" w14:textId="47D677A5" w:rsidR="00B964A1" w:rsidRDefault="00B964A1" w:rsidP="000252E8">
      <w:pPr>
        <w:pStyle w:val="B1"/>
        <w:spacing w:after="60"/>
        <w:rPr>
          <w:rFonts w:ascii="Times New Roman" w:eastAsia="宋体" w:hAnsi="Times New Roman" w:cs="Times New Roman"/>
          <w:kern w:val="0"/>
          <w:sz w:val="20"/>
          <w:szCs w:val="20"/>
          <w:lang w:val="en-GB" w:eastAsia="zh-CN"/>
        </w:rPr>
      </w:pPr>
      <w:r>
        <w:rPr>
          <w:rFonts w:ascii="Times New Roman" w:eastAsia="宋体" w:hAnsi="Times New Roman" w:cs="Times New Roman"/>
          <w:kern w:val="0"/>
          <w:sz w:val="20"/>
          <w:szCs w:val="20"/>
          <w:lang w:val="en-GB" w:eastAsia="zh-CN"/>
        </w:rPr>
        <w:t>W</w:t>
      </w:r>
      <w:r>
        <w:rPr>
          <w:rFonts w:ascii="Times New Roman" w:eastAsia="宋体" w:hAnsi="Times New Roman" w:cs="Times New Roman" w:hint="eastAsia"/>
          <w:kern w:val="0"/>
          <w:sz w:val="20"/>
          <w:szCs w:val="20"/>
          <w:lang w:val="en-GB" w:eastAsia="zh-CN"/>
        </w:rPr>
        <w:t>here</w:t>
      </w:r>
      <w:r>
        <w:rPr>
          <w:rFonts w:ascii="Times New Roman" w:eastAsia="宋体" w:hAnsi="Times New Roman" w:cs="Times New Roman"/>
          <w:kern w:val="0"/>
          <w:sz w:val="20"/>
          <w:szCs w:val="20"/>
          <w:lang w:val="en-GB" w:eastAsia="zh-CN"/>
        </w:rPr>
        <w:t xml:space="preserve"> K = </w:t>
      </w:r>
      <w:r w:rsidRPr="00B964A1">
        <w:rPr>
          <w:rFonts w:ascii="Times New Roman" w:eastAsia="宋体" w:hAnsi="Times New Roman" w:cs="Times New Roman"/>
          <w:kern w:val="0"/>
          <w:sz w:val="20"/>
          <w:szCs w:val="20"/>
          <w:lang w:val="en-GB" w:eastAsia="zh-CN"/>
        </w:rPr>
        <w:t>the subgrouping number for UE_ID based PEI subgrouping</w:t>
      </w:r>
      <w:r>
        <w:rPr>
          <w:rFonts w:ascii="Times New Roman" w:eastAsia="宋体" w:hAnsi="Times New Roman" w:cs="Times New Roman"/>
          <w:kern w:val="0"/>
          <w:sz w:val="20"/>
          <w:szCs w:val="20"/>
          <w:lang w:val="en-GB" w:eastAsia="zh-CN"/>
        </w:rPr>
        <w:t xml:space="preserve"> </w:t>
      </w:r>
      <w:r>
        <w:rPr>
          <w:rFonts w:ascii="Times New Roman" w:eastAsia="宋体" w:hAnsi="Times New Roman" w:cs="Times New Roman" w:hint="eastAsia"/>
          <w:kern w:val="0"/>
          <w:sz w:val="20"/>
          <w:szCs w:val="20"/>
          <w:lang w:val="en-GB" w:eastAsia="zh-CN"/>
        </w:rPr>
        <w:t>for</w:t>
      </w:r>
      <w:r>
        <w:rPr>
          <w:rFonts w:ascii="Times New Roman" w:eastAsia="宋体" w:hAnsi="Times New Roman" w:cs="Times New Roman"/>
          <w:kern w:val="0"/>
          <w:sz w:val="20"/>
          <w:szCs w:val="20"/>
          <w:lang w:val="en-GB" w:eastAsia="zh-CN"/>
        </w:rPr>
        <w:t xml:space="preserve"> </w:t>
      </w:r>
      <w:r>
        <w:rPr>
          <w:rFonts w:ascii="Times New Roman" w:eastAsia="宋体" w:hAnsi="Times New Roman" w:cs="Times New Roman" w:hint="eastAsia"/>
          <w:kern w:val="0"/>
          <w:sz w:val="20"/>
          <w:szCs w:val="20"/>
          <w:lang w:val="en-GB" w:eastAsia="zh-CN"/>
        </w:rPr>
        <w:t>option</w:t>
      </w:r>
      <w:r>
        <w:rPr>
          <w:rFonts w:ascii="Times New Roman" w:eastAsia="宋体" w:hAnsi="Times New Roman" w:cs="Times New Roman"/>
          <w:kern w:val="0"/>
          <w:sz w:val="20"/>
          <w:szCs w:val="20"/>
          <w:lang w:val="en-GB" w:eastAsia="zh-CN"/>
        </w:rPr>
        <w:t>-1.</w:t>
      </w:r>
    </w:p>
    <w:p w14:paraId="09B8CFC2" w14:textId="01C37F4C" w:rsidR="00B964A1" w:rsidRDefault="00B964A1" w:rsidP="00B26651">
      <w:pPr>
        <w:pStyle w:val="B1"/>
        <w:pBdr>
          <w:bottom w:val="single" w:sz="4" w:space="1" w:color="auto"/>
        </w:pBdr>
        <w:spacing w:after="60"/>
        <w:rPr>
          <w:rFonts w:ascii="Times New Roman" w:eastAsia="宋体" w:hAnsi="Times New Roman" w:cs="Times New Roman"/>
          <w:kern w:val="0"/>
          <w:sz w:val="20"/>
          <w:szCs w:val="20"/>
          <w:lang w:val="en-GB" w:eastAsia="zh-CN"/>
        </w:rPr>
      </w:pPr>
      <w:r>
        <w:rPr>
          <w:rFonts w:ascii="Times New Roman" w:eastAsia="宋体" w:hAnsi="Times New Roman" w:cs="Times New Roman"/>
          <w:kern w:val="0"/>
          <w:sz w:val="20"/>
          <w:szCs w:val="20"/>
          <w:lang w:val="en-GB" w:eastAsia="zh-CN"/>
        </w:rPr>
        <w:t>W</w:t>
      </w:r>
      <w:r>
        <w:rPr>
          <w:rFonts w:ascii="Times New Roman" w:eastAsia="宋体" w:hAnsi="Times New Roman" w:cs="Times New Roman" w:hint="eastAsia"/>
          <w:kern w:val="0"/>
          <w:sz w:val="20"/>
          <w:szCs w:val="20"/>
          <w:lang w:val="en-GB" w:eastAsia="zh-CN"/>
        </w:rPr>
        <w:t>here</w:t>
      </w:r>
      <w:r>
        <w:rPr>
          <w:rFonts w:ascii="Times New Roman" w:eastAsia="宋体" w:hAnsi="Times New Roman" w:cs="Times New Roman"/>
          <w:kern w:val="0"/>
          <w:sz w:val="20"/>
          <w:szCs w:val="20"/>
          <w:lang w:val="en-GB" w:eastAsia="zh-CN"/>
        </w:rPr>
        <w:t xml:space="preserve"> K = </w:t>
      </w:r>
      <w:r>
        <w:rPr>
          <w:rFonts w:ascii="Times New Roman" w:eastAsia="宋体" w:hAnsi="Times New Roman" w:cs="Times New Roman" w:hint="eastAsia"/>
          <w:kern w:val="0"/>
          <w:sz w:val="20"/>
          <w:szCs w:val="20"/>
          <w:lang w:val="en-GB" w:eastAsia="zh-CN"/>
        </w:rPr>
        <w:t>fixed</w:t>
      </w:r>
      <w:r>
        <w:rPr>
          <w:rFonts w:ascii="Times New Roman" w:eastAsia="宋体" w:hAnsi="Times New Roman" w:cs="Times New Roman"/>
          <w:kern w:val="0"/>
          <w:sz w:val="20"/>
          <w:szCs w:val="20"/>
          <w:lang w:val="en-GB" w:eastAsia="zh-CN"/>
        </w:rPr>
        <w:t xml:space="preserve"> or configured </w:t>
      </w:r>
      <w:r>
        <w:rPr>
          <w:rFonts w:ascii="Times New Roman" w:eastAsia="宋体" w:hAnsi="Times New Roman" w:cs="Times New Roman" w:hint="eastAsia"/>
          <w:kern w:val="0"/>
          <w:sz w:val="20"/>
          <w:szCs w:val="20"/>
          <w:lang w:val="en-GB" w:eastAsia="zh-CN"/>
        </w:rPr>
        <w:t>value</w:t>
      </w:r>
      <w:r>
        <w:rPr>
          <w:rFonts w:ascii="Times New Roman" w:eastAsia="宋体" w:hAnsi="Times New Roman" w:cs="Times New Roman"/>
          <w:kern w:val="0"/>
          <w:sz w:val="20"/>
          <w:szCs w:val="20"/>
          <w:lang w:val="en-GB" w:eastAsia="zh-CN"/>
        </w:rPr>
        <w:t xml:space="preserve"> </w:t>
      </w:r>
      <w:r>
        <w:rPr>
          <w:rFonts w:ascii="Times New Roman" w:eastAsia="宋体" w:hAnsi="Times New Roman" w:cs="Times New Roman" w:hint="eastAsia"/>
          <w:kern w:val="0"/>
          <w:sz w:val="20"/>
          <w:szCs w:val="20"/>
          <w:lang w:val="en-GB" w:eastAsia="zh-CN"/>
        </w:rPr>
        <w:t>(</w:t>
      </w:r>
      <w:r>
        <w:rPr>
          <w:rFonts w:ascii="Times New Roman" w:eastAsia="宋体" w:hAnsi="Times New Roman" w:cs="Times New Roman"/>
          <w:kern w:val="0"/>
          <w:sz w:val="20"/>
          <w:szCs w:val="20"/>
          <w:lang w:val="en-GB" w:eastAsia="zh-CN"/>
        </w:rPr>
        <w:t>e.g., 8</w:t>
      </w:r>
      <w:r>
        <w:rPr>
          <w:rFonts w:ascii="Times New Roman" w:eastAsia="宋体" w:hAnsi="Times New Roman" w:cs="Times New Roman" w:hint="eastAsia"/>
          <w:kern w:val="0"/>
          <w:sz w:val="20"/>
          <w:szCs w:val="20"/>
          <w:lang w:val="en-GB" w:eastAsia="zh-CN"/>
        </w:rPr>
        <w:t>)</w:t>
      </w:r>
      <w:r>
        <w:rPr>
          <w:rFonts w:ascii="Times New Roman" w:eastAsia="宋体" w:hAnsi="Times New Roman" w:cs="Times New Roman"/>
          <w:kern w:val="0"/>
          <w:sz w:val="20"/>
          <w:szCs w:val="20"/>
          <w:lang w:val="en-GB" w:eastAsia="zh-CN"/>
        </w:rPr>
        <w:t xml:space="preserve"> for option-2.</w:t>
      </w:r>
    </w:p>
    <w:p w14:paraId="43F73118" w14:textId="7778C683" w:rsidR="00EC2135" w:rsidRDefault="00EC2135" w:rsidP="00B26651">
      <w:pPr>
        <w:pStyle w:val="B1"/>
        <w:pBdr>
          <w:bottom w:val="single" w:sz="4" w:space="1" w:color="auto"/>
        </w:pBdr>
        <w:spacing w:after="60"/>
        <w:rPr>
          <w:rFonts w:ascii="Times New Roman" w:eastAsia="宋体" w:hAnsi="Times New Roman" w:cs="Times New Roman"/>
          <w:kern w:val="0"/>
          <w:sz w:val="20"/>
          <w:szCs w:val="20"/>
          <w:lang w:val="en-GB" w:eastAsia="zh-CN"/>
        </w:rPr>
      </w:pPr>
      <w:r>
        <w:rPr>
          <w:rFonts w:ascii="Times New Roman" w:eastAsia="宋体" w:hAnsi="Times New Roman" w:cs="Times New Roman"/>
          <w:kern w:val="0"/>
          <w:sz w:val="20"/>
          <w:szCs w:val="20"/>
          <w:lang w:val="en-GB" w:eastAsia="zh-CN"/>
        </w:rPr>
        <w:t>Where UE-ID = 5G-S-TMSI mod X</w:t>
      </w:r>
    </w:p>
    <w:p w14:paraId="4EC8062D" w14:textId="77777777" w:rsidR="004937AD" w:rsidRDefault="004937AD" w:rsidP="000252E8">
      <w:pPr>
        <w:pStyle w:val="B1"/>
        <w:ind w:left="284"/>
        <w:rPr>
          <w:rFonts w:ascii="Times New Roman" w:eastAsia="宋体" w:hAnsi="Times New Roman" w:cs="Times New Roman"/>
          <w:kern w:val="0"/>
          <w:sz w:val="20"/>
          <w:szCs w:val="20"/>
          <w:lang w:val="en-GB" w:eastAsia="zh-CN"/>
        </w:rPr>
      </w:pPr>
      <w:r>
        <w:rPr>
          <w:rFonts w:ascii="Times New Roman" w:eastAsia="宋体" w:hAnsi="Times New Roman" w:cs="Times New Roman"/>
          <w:kern w:val="0"/>
          <w:sz w:val="20"/>
          <w:szCs w:val="20"/>
          <w:lang w:val="en-GB" w:eastAsia="zh-CN"/>
        </w:rPr>
        <w:t xml:space="preserve">In this formula, again, UE-ID should be 5G-S-TMSI mod X, we need to find out what value is X. </w:t>
      </w:r>
    </w:p>
    <w:p w14:paraId="2D43A2B3" w14:textId="3ECBAB39" w:rsidR="00B964A1" w:rsidRDefault="000252E8" w:rsidP="000252E8">
      <w:pPr>
        <w:pStyle w:val="B1"/>
        <w:ind w:left="0" w:firstLine="0"/>
        <w:jc w:val="both"/>
        <w:rPr>
          <w:rFonts w:ascii="Times New Roman" w:eastAsia="宋体" w:hAnsi="Times New Roman" w:cs="Times New Roman"/>
          <w:kern w:val="0"/>
          <w:sz w:val="20"/>
          <w:szCs w:val="20"/>
          <w:lang w:val="en-GB" w:eastAsia="zh-CN"/>
        </w:rPr>
      </w:pPr>
      <w:r>
        <w:rPr>
          <w:rFonts w:ascii="Times New Roman" w:eastAsia="宋体" w:hAnsi="Times New Roman" w:cs="Times New Roman"/>
          <w:kern w:val="0"/>
          <w:sz w:val="20"/>
          <w:szCs w:val="20"/>
          <w:lang w:val="en-GB" w:eastAsia="zh-CN"/>
        </w:rPr>
        <w:t>Based</w:t>
      </w:r>
      <w:r w:rsidR="004937AD">
        <w:rPr>
          <w:rFonts w:ascii="Times New Roman" w:eastAsia="宋体" w:hAnsi="Times New Roman" w:cs="Times New Roman"/>
          <w:kern w:val="0"/>
          <w:sz w:val="20"/>
          <w:szCs w:val="20"/>
          <w:lang w:val="en-GB" w:eastAsia="zh-CN"/>
        </w:rPr>
        <w:t xml:space="preserve"> on RAN1 agreement, </w:t>
      </w:r>
      <w:r w:rsidR="00D079F6" w:rsidRPr="004937AD">
        <w:rPr>
          <w:rFonts w:ascii="Times New Roman" w:eastAsia="宋体" w:hAnsi="Times New Roman" w:cs="Times New Roman"/>
          <w:i/>
          <w:kern w:val="0"/>
          <w:sz w:val="20"/>
          <w:szCs w:val="20"/>
          <w:lang w:val="en-GB" w:eastAsia="zh-CN"/>
        </w:rPr>
        <w:t>the</w:t>
      </w:r>
      <w:r w:rsidR="004937AD" w:rsidRPr="004937AD">
        <w:rPr>
          <w:rFonts w:ascii="Times New Roman" w:eastAsia="宋体" w:hAnsi="Times New Roman" w:cs="Times New Roman"/>
          <w:i/>
          <w:kern w:val="0"/>
          <w:sz w:val="20"/>
          <w:szCs w:val="20"/>
          <w:lang w:val="en-GB" w:eastAsia="zh-CN"/>
        </w:rPr>
        <w:t xml:space="preserve"> maximum number of subgroups per PO supported in Rel-19 is 32</w:t>
      </w:r>
      <w:r w:rsidR="004937AD">
        <w:rPr>
          <w:rFonts w:ascii="Times New Roman" w:eastAsia="宋体" w:hAnsi="Times New Roman" w:cs="Times New Roman"/>
          <w:kern w:val="0"/>
          <w:sz w:val="20"/>
          <w:szCs w:val="20"/>
          <w:lang w:val="en-GB" w:eastAsia="zh-CN"/>
        </w:rPr>
        <w:t xml:space="preserve">, </w:t>
      </w:r>
      <w:r w:rsidR="001E435C">
        <w:rPr>
          <w:rFonts w:ascii="Times New Roman" w:eastAsia="宋体" w:hAnsi="Times New Roman" w:cs="Times New Roman"/>
          <w:kern w:val="0"/>
          <w:sz w:val="20"/>
          <w:szCs w:val="20"/>
          <w:lang w:val="en-GB" w:eastAsia="zh-CN"/>
        </w:rPr>
        <w:t>also,</w:t>
      </w:r>
      <w:r w:rsidR="004937AD">
        <w:rPr>
          <w:rFonts w:ascii="Times New Roman" w:eastAsia="宋体" w:hAnsi="Times New Roman" w:cs="Times New Roman"/>
          <w:kern w:val="0"/>
          <w:sz w:val="20"/>
          <w:szCs w:val="20"/>
          <w:lang w:val="en-GB" w:eastAsia="zh-CN"/>
        </w:rPr>
        <w:t xml:space="preserve"> the maximum subgroup number for PEI is 8, which means the max</w:t>
      </w:r>
      <w:r w:rsidR="007C00DD">
        <w:rPr>
          <w:rFonts w:ascii="Times New Roman" w:eastAsia="宋体" w:hAnsi="Times New Roman" w:cs="Times New Roman"/>
          <w:kern w:val="0"/>
          <w:sz w:val="20"/>
          <w:szCs w:val="20"/>
          <w:lang w:val="en-GB" w:eastAsia="zh-CN"/>
        </w:rPr>
        <w:t>imum</w:t>
      </w:r>
      <w:r w:rsidR="004937AD">
        <w:rPr>
          <w:rFonts w:ascii="Times New Roman" w:eastAsia="宋体" w:hAnsi="Times New Roman" w:cs="Times New Roman"/>
          <w:kern w:val="0"/>
          <w:sz w:val="20"/>
          <w:szCs w:val="20"/>
          <w:lang w:val="en-GB" w:eastAsia="zh-CN"/>
        </w:rPr>
        <w:t xml:space="preserve"> K should be 8. In order to fully use UE-ID, for normal DRX case, the max UE-ID value should be N*Ns*K*</w:t>
      </w:r>
      <w:r w:rsidR="004937AD" w:rsidRPr="004937AD">
        <w:t xml:space="preserve"> </w:t>
      </w:r>
      <w:r w:rsidR="004937AD" w:rsidRPr="004937AD">
        <w:rPr>
          <w:rFonts w:ascii="Times New Roman" w:eastAsia="宋体" w:hAnsi="Times New Roman" w:cs="Times New Roman"/>
          <w:kern w:val="0"/>
          <w:sz w:val="20"/>
          <w:szCs w:val="20"/>
          <w:lang w:val="en-GB" w:eastAsia="zh-CN"/>
        </w:rPr>
        <w:t>subgroupsNumForUEID</w:t>
      </w:r>
      <w:r w:rsidR="004937AD">
        <w:rPr>
          <w:rFonts w:ascii="Times New Roman" w:eastAsia="宋体" w:hAnsi="Times New Roman" w:cs="Times New Roman"/>
          <w:kern w:val="0"/>
          <w:sz w:val="20"/>
          <w:szCs w:val="20"/>
          <w:lang w:val="en-GB" w:eastAsia="zh-CN"/>
        </w:rPr>
        <w:t xml:space="preserve"> (i.e., 256*4*8*32), </w:t>
      </w:r>
      <w:r w:rsidR="00C94D41">
        <w:rPr>
          <w:rFonts w:ascii="Times New Roman" w:eastAsia="宋体" w:hAnsi="Times New Roman" w:cs="Times New Roman" w:hint="eastAsia"/>
          <w:kern w:val="0"/>
          <w:sz w:val="20"/>
          <w:szCs w:val="20"/>
          <w:lang w:val="en-GB" w:eastAsia="zh-CN"/>
        </w:rPr>
        <w:t>i.e.,</w:t>
      </w:r>
      <w:r w:rsidR="00C94D41">
        <w:rPr>
          <w:rFonts w:ascii="Times New Roman" w:eastAsia="宋体" w:hAnsi="Times New Roman" w:cs="Times New Roman"/>
          <w:kern w:val="0"/>
          <w:sz w:val="20"/>
          <w:szCs w:val="20"/>
          <w:lang w:val="en-GB" w:eastAsia="zh-CN"/>
        </w:rPr>
        <w:t xml:space="preserve"> </w:t>
      </w:r>
      <w:r w:rsidR="004937AD">
        <w:rPr>
          <w:rFonts w:ascii="Times New Roman" w:eastAsia="宋体" w:hAnsi="Times New Roman" w:cs="Times New Roman"/>
          <w:kern w:val="0"/>
          <w:sz w:val="20"/>
          <w:szCs w:val="20"/>
          <w:lang w:val="en-GB" w:eastAsia="zh-CN"/>
        </w:rPr>
        <w:t>the UE-ID can be [0 ~ 262143], X = 262144. Therefore, 18</w:t>
      </w:r>
      <w:r w:rsidR="00EC2135">
        <w:rPr>
          <w:rFonts w:ascii="Times New Roman" w:eastAsia="宋体" w:hAnsi="Times New Roman" w:cs="Times New Roman"/>
          <w:kern w:val="0"/>
          <w:sz w:val="20"/>
          <w:szCs w:val="20"/>
          <w:lang w:val="en-GB" w:eastAsia="zh-CN"/>
        </w:rPr>
        <w:t xml:space="preserve"> </w:t>
      </w:r>
      <w:r w:rsidR="004937AD">
        <w:rPr>
          <w:rFonts w:ascii="Times New Roman" w:eastAsia="宋体" w:hAnsi="Times New Roman" w:cs="Times New Roman"/>
          <w:kern w:val="0"/>
          <w:sz w:val="20"/>
          <w:szCs w:val="20"/>
          <w:lang w:val="en-GB" w:eastAsia="zh-CN"/>
        </w:rPr>
        <w:t xml:space="preserve">bits are needed in </w:t>
      </w:r>
      <w:r w:rsidR="004937AD" w:rsidRPr="004937AD">
        <w:rPr>
          <w:rFonts w:ascii="Times New Roman" w:eastAsia="宋体" w:hAnsi="Times New Roman" w:cs="Times New Roman"/>
          <w:kern w:val="0"/>
          <w:sz w:val="20"/>
          <w:szCs w:val="20"/>
          <w:lang w:val="en-GB" w:eastAsia="zh-CN"/>
        </w:rPr>
        <w:t>UE Identity Index Value</w:t>
      </w:r>
      <w:r w:rsidR="004937AD">
        <w:rPr>
          <w:rFonts w:ascii="Times New Roman" w:eastAsia="宋体" w:hAnsi="Times New Roman" w:cs="Times New Roman"/>
          <w:kern w:val="0"/>
          <w:sz w:val="20"/>
          <w:szCs w:val="20"/>
          <w:lang w:val="en-GB" w:eastAsia="zh-CN"/>
        </w:rPr>
        <w:t>. For eDRX case,</w:t>
      </w:r>
      <w:r w:rsidR="00F61F20">
        <w:rPr>
          <w:rFonts w:ascii="Times New Roman" w:eastAsia="宋体" w:hAnsi="Times New Roman" w:cs="Times New Roman"/>
          <w:kern w:val="0"/>
          <w:sz w:val="20"/>
          <w:szCs w:val="20"/>
          <w:lang w:val="en-GB" w:eastAsia="zh-CN"/>
        </w:rPr>
        <w:t xml:space="preserve"> N </w:t>
      </w:r>
      <w:r w:rsidR="00F61F20">
        <w:rPr>
          <w:rFonts w:ascii="Times New Roman" w:eastAsia="宋体" w:hAnsi="Times New Roman" w:cs="Times New Roman" w:hint="eastAsia"/>
          <w:kern w:val="0"/>
          <w:sz w:val="20"/>
          <w:szCs w:val="20"/>
          <w:lang w:val="en-GB" w:eastAsia="zh-CN"/>
        </w:rPr>
        <w:t>is</w:t>
      </w:r>
      <w:r w:rsidR="00F61F20">
        <w:rPr>
          <w:rFonts w:ascii="Times New Roman" w:eastAsia="宋体" w:hAnsi="Times New Roman" w:cs="Times New Roman"/>
          <w:kern w:val="0"/>
          <w:sz w:val="20"/>
          <w:szCs w:val="20"/>
          <w:lang w:val="en-GB" w:eastAsia="zh-CN"/>
        </w:rPr>
        <w:t xml:space="preserve"> </w:t>
      </w:r>
      <w:r w:rsidR="00F61F20">
        <w:rPr>
          <w:rFonts w:ascii="Times New Roman" w:eastAsia="宋体" w:hAnsi="Times New Roman" w:cs="Times New Roman" w:hint="eastAsia"/>
          <w:kern w:val="0"/>
          <w:sz w:val="20"/>
          <w:szCs w:val="20"/>
          <w:lang w:val="en-GB" w:eastAsia="zh-CN"/>
        </w:rPr>
        <w:t>extended</w:t>
      </w:r>
      <w:r w:rsidR="00F61F20">
        <w:rPr>
          <w:rFonts w:ascii="Times New Roman" w:eastAsia="宋体" w:hAnsi="Times New Roman" w:cs="Times New Roman"/>
          <w:kern w:val="0"/>
          <w:sz w:val="20"/>
          <w:szCs w:val="20"/>
          <w:lang w:val="en-GB" w:eastAsia="zh-CN"/>
        </w:rPr>
        <w:t xml:space="preserve"> </w:t>
      </w:r>
      <w:r w:rsidR="00F61F20">
        <w:rPr>
          <w:rFonts w:ascii="Times New Roman" w:eastAsia="宋体" w:hAnsi="Times New Roman" w:cs="Times New Roman" w:hint="eastAsia"/>
          <w:kern w:val="0"/>
          <w:sz w:val="20"/>
          <w:szCs w:val="20"/>
          <w:lang w:val="en-GB" w:eastAsia="zh-CN"/>
        </w:rPr>
        <w:t>and</w:t>
      </w:r>
      <w:r w:rsidR="004937AD">
        <w:rPr>
          <w:rFonts w:ascii="Times New Roman" w:eastAsia="宋体" w:hAnsi="Times New Roman" w:cs="Times New Roman"/>
          <w:kern w:val="0"/>
          <w:sz w:val="20"/>
          <w:szCs w:val="20"/>
          <w:lang w:val="en-GB" w:eastAsia="zh-CN"/>
        </w:rPr>
        <w:t xml:space="preserve"> 20bits are needed.</w:t>
      </w:r>
    </w:p>
    <w:p w14:paraId="3AD56694" w14:textId="1E85B295" w:rsidR="00EC2135" w:rsidRDefault="00EC2135" w:rsidP="000252E8">
      <w:pPr>
        <w:pStyle w:val="B1"/>
        <w:ind w:left="0" w:firstLine="0"/>
        <w:jc w:val="both"/>
        <w:rPr>
          <w:rFonts w:ascii="Times New Roman" w:eastAsia="宋体" w:hAnsi="Times New Roman" w:cs="Times New Roman"/>
          <w:b/>
          <w:kern w:val="0"/>
          <w:sz w:val="20"/>
          <w:szCs w:val="20"/>
          <w:u w:val="single"/>
          <w:lang w:val="en-GB" w:eastAsia="zh-CN"/>
        </w:rPr>
      </w:pPr>
      <w:r w:rsidRPr="00EC2135">
        <w:rPr>
          <w:rFonts w:ascii="Times New Roman" w:eastAsia="宋体" w:hAnsi="Times New Roman" w:cs="Times New Roman"/>
          <w:b/>
          <w:kern w:val="0"/>
          <w:sz w:val="20"/>
          <w:szCs w:val="20"/>
          <w:u w:val="single"/>
          <w:lang w:val="en-GB" w:eastAsia="zh-CN"/>
        </w:rPr>
        <w:t>Option 3</w:t>
      </w:r>
    </w:p>
    <w:p w14:paraId="0A20BA4D" w14:textId="6D49D28E" w:rsidR="00EC2135" w:rsidRDefault="00EC2135" w:rsidP="000252E8">
      <w:pPr>
        <w:pStyle w:val="B1"/>
        <w:ind w:left="0" w:firstLine="0"/>
        <w:jc w:val="both"/>
        <w:rPr>
          <w:rFonts w:ascii="Times New Roman" w:eastAsia="宋体" w:hAnsi="Times New Roman" w:cs="Times New Roman"/>
          <w:kern w:val="0"/>
          <w:sz w:val="20"/>
          <w:szCs w:val="20"/>
          <w:lang w:val="en-GB" w:eastAsia="zh-CN"/>
        </w:rPr>
      </w:pPr>
      <w:r>
        <w:rPr>
          <w:rFonts w:ascii="Times New Roman" w:eastAsia="宋体" w:hAnsi="Times New Roman" w:cs="Times New Roman"/>
          <w:kern w:val="0"/>
          <w:sz w:val="20"/>
          <w:szCs w:val="20"/>
          <w:lang w:val="en-GB" w:eastAsia="zh-CN"/>
        </w:rPr>
        <w:t xml:space="preserve">PEI subgroup </w:t>
      </w:r>
      <w:r w:rsidR="00EC212A">
        <w:rPr>
          <w:rFonts w:ascii="Times New Roman" w:eastAsia="宋体" w:hAnsi="Times New Roman" w:cs="Times New Roman"/>
          <w:kern w:val="0"/>
          <w:sz w:val="20"/>
          <w:szCs w:val="20"/>
          <w:lang w:val="en-GB" w:eastAsia="zh-CN"/>
        </w:rPr>
        <w:t xml:space="preserve">formula </w:t>
      </w:r>
      <w:r w:rsidR="00EC212A">
        <w:rPr>
          <w:rFonts w:ascii="Times New Roman" w:eastAsia="宋体" w:hAnsi="Times New Roman" w:cs="Times New Roman" w:hint="eastAsia"/>
          <w:kern w:val="0"/>
          <w:sz w:val="20"/>
          <w:szCs w:val="20"/>
          <w:lang w:val="en-GB" w:eastAsia="zh-CN"/>
        </w:rPr>
        <w:t>is</w:t>
      </w:r>
      <w:r w:rsidR="00EC212A">
        <w:rPr>
          <w:rFonts w:ascii="Times New Roman" w:eastAsia="宋体" w:hAnsi="Times New Roman" w:cs="Times New Roman"/>
          <w:kern w:val="0"/>
          <w:sz w:val="20"/>
          <w:szCs w:val="20"/>
          <w:lang w:val="en-GB" w:eastAsia="zh-CN"/>
        </w:rPr>
        <w:t xml:space="preserve"> </w:t>
      </w:r>
      <w:r w:rsidR="00EC212A">
        <w:rPr>
          <w:rFonts w:ascii="Times New Roman" w:eastAsia="宋体" w:hAnsi="Times New Roman" w:cs="Times New Roman" w:hint="eastAsia"/>
          <w:kern w:val="0"/>
          <w:sz w:val="20"/>
          <w:szCs w:val="20"/>
          <w:lang w:val="en-GB" w:eastAsia="zh-CN"/>
        </w:rPr>
        <w:t>reused</w:t>
      </w:r>
      <w:r w:rsidR="00EC212A">
        <w:rPr>
          <w:rFonts w:ascii="Times New Roman" w:eastAsia="宋体" w:hAnsi="Times New Roman" w:cs="Times New Roman"/>
          <w:kern w:val="0"/>
          <w:sz w:val="20"/>
          <w:szCs w:val="20"/>
          <w:lang w:val="en-GB" w:eastAsia="zh-CN"/>
        </w:rPr>
        <w:t xml:space="preserve"> </w:t>
      </w:r>
      <w:r w:rsidR="00EC212A">
        <w:rPr>
          <w:rFonts w:ascii="Times New Roman" w:eastAsia="宋体" w:hAnsi="Times New Roman" w:cs="Times New Roman" w:hint="eastAsia"/>
          <w:kern w:val="0"/>
          <w:sz w:val="20"/>
          <w:szCs w:val="20"/>
          <w:lang w:val="en-GB" w:eastAsia="zh-CN"/>
        </w:rPr>
        <w:t>for</w:t>
      </w:r>
      <w:r w:rsidR="00EC212A">
        <w:rPr>
          <w:rFonts w:ascii="Times New Roman" w:eastAsia="宋体" w:hAnsi="Times New Roman" w:cs="Times New Roman"/>
          <w:kern w:val="0"/>
          <w:sz w:val="20"/>
          <w:szCs w:val="20"/>
          <w:lang w:val="en-GB" w:eastAsia="zh-CN"/>
        </w:rPr>
        <w:t xml:space="preserve"> LP-WUS </w:t>
      </w:r>
      <w:r w:rsidR="00EC212A">
        <w:rPr>
          <w:rFonts w:ascii="Times New Roman" w:eastAsia="宋体" w:hAnsi="Times New Roman" w:cs="Times New Roman" w:hint="eastAsia"/>
          <w:kern w:val="0"/>
          <w:sz w:val="20"/>
          <w:szCs w:val="20"/>
          <w:lang w:val="en-GB" w:eastAsia="zh-CN"/>
        </w:rPr>
        <w:t>subgroup</w:t>
      </w:r>
      <w:r w:rsidR="00EC212A">
        <w:rPr>
          <w:rFonts w:ascii="Times New Roman" w:eastAsia="宋体" w:hAnsi="Times New Roman" w:cs="Times New Roman"/>
          <w:kern w:val="0"/>
          <w:sz w:val="20"/>
          <w:szCs w:val="20"/>
          <w:lang w:val="en-GB" w:eastAsia="zh-CN"/>
        </w:rPr>
        <w:t xml:space="preserve"> </w:t>
      </w:r>
      <w:r w:rsidR="00EC212A">
        <w:rPr>
          <w:rFonts w:ascii="Times New Roman" w:eastAsia="宋体" w:hAnsi="Times New Roman" w:cs="Times New Roman" w:hint="eastAsia"/>
          <w:kern w:val="0"/>
          <w:sz w:val="20"/>
          <w:szCs w:val="20"/>
          <w:lang w:val="en-GB" w:eastAsia="zh-CN"/>
        </w:rPr>
        <w:t>formula</w:t>
      </w:r>
      <w:r w:rsidR="00EC212A">
        <w:rPr>
          <w:rFonts w:ascii="Times New Roman" w:eastAsia="宋体" w:hAnsi="Times New Roman" w:cs="Times New Roman"/>
          <w:kern w:val="0"/>
          <w:sz w:val="20"/>
          <w:szCs w:val="20"/>
          <w:lang w:val="en-GB" w:eastAsia="zh-CN"/>
        </w:rPr>
        <w:t>.</w:t>
      </w:r>
    </w:p>
    <w:p w14:paraId="4951FC2F" w14:textId="645155EE" w:rsidR="00EC2135" w:rsidRDefault="00EC2135" w:rsidP="00EC2135">
      <w:pPr>
        <w:pStyle w:val="B1"/>
        <w:pBdr>
          <w:top w:val="single" w:sz="4" w:space="1" w:color="auto"/>
        </w:pBdr>
        <w:spacing w:after="60"/>
        <w:rPr>
          <w:rFonts w:ascii="Times New Roman" w:eastAsia="宋体" w:hAnsi="Times New Roman" w:cs="Times New Roman"/>
          <w:kern w:val="0"/>
          <w:sz w:val="20"/>
          <w:szCs w:val="20"/>
          <w:lang w:val="en-GB" w:eastAsia="zh-CN"/>
        </w:rPr>
      </w:pPr>
      <w:r w:rsidRPr="00B964A1">
        <w:rPr>
          <w:rFonts w:ascii="Times New Roman" w:eastAsia="宋体" w:hAnsi="Times New Roman" w:cs="Times New Roman"/>
          <w:kern w:val="0"/>
          <w:sz w:val="20"/>
          <w:szCs w:val="20"/>
          <w:lang w:val="en-GB" w:eastAsia="zh-CN"/>
        </w:rPr>
        <w:lastRenderedPageBreak/>
        <w:t>SubgroupID = (</w:t>
      </w:r>
      <w:proofErr w:type="gramStart"/>
      <w:r w:rsidRPr="00B964A1">
        <w:rPr>
          <w:rFonts w:ascii="Times New Roman" w:eastAsia="宋体" w:hAnsi="Times New Roman" w:cs="Times New Roman"/>
          <w:kern w:val="0"/>
          <w:sz w:val="20"/>
          <w:szCs w:val="20"/>
          <w:lang w:val="en-GB" w:eastAsia="zh-CN"/>
        </w:rPr>
        <w:t>floor(</w:t>
      </w:r>
      <w:proofErr w:type="gramEnd"/>
      <w:r w:rsidRPr="00B964A1">
        <w:rPr>
          <w:rFonts w:ascii="Times New Roman" w:eastAsia="宋体" w:hAnsi="Times New Roman" w:cs="Times New Roman"/>
          <w:kern w:val="0"/>
          <w:sz w:val="20"/>
          <w:szCs w:val="20"/>
          <w:lang w:val="en-GB" w:eastAsia="zh-CN"/>
        </w:rPr>
        <w:t>UE_ID/(N*Ns)) mod subgroupsNumForUEID) + (subgroupsNumPerPO - subgroupsNumForUEID),</w:t>
      </w:r>
    </w:p>
    <w:p w14:paraId="45BC2080" w14:textId="1A11392E" w:rsidR="00EC2135" w:rsidRDefault="00EC2135" w:rsidP="00EC2135">
      <w:pPr>
        <w:pStyle w:val="B1"/>
        <w:pBdr>
          <w:bottom w:val="single" w:sz="4" w:space="1" w:color="auto"/>
        </w:pBdr>
        <w:ind w:left="284" w:firstLine="0"/>
        <w:jc w:val="both"/>
        <w:rPr>
          <w:rFonts w:ascii="Times New Roman" w:eastAsia="宋体" w:hAnsi="Times New Roman" w:cs="Times New Roman"/>
          <w:kern w:val="0"/>
          <w:sz w:val="20"/>
          <w:szCs w:val="20"/>
          <w:lang w:val="en-GB" w:eastAsia="zh-CN"/>
        </w:rPr>
      </w:pPr>
      <w:r>
        <w:rPr>
          <w:rFonts w:ascii="Times New Roman" w:eastAsia="宋体" w:hAnsi="Times New Roman" w:cs="Times New Roman"/>
          <w:kern w:val="0"/>
          <w:sz w:val="20"/>
          <w:szCs w:val="20"/>
          <w:lang w:val="en-GB" w:eastAsia="zh-CN"/>
        </w:rPr>
        <w:t>Where max subgroupsNumForUEID = 32</w:t>
      </w:r>
    </w:p>
    <w:p w14:paraId="21CB55A8" w14:textId="45EB22AB" w:rsidR="00EC2135" w:rsidRPr="00EC2135" w:rsidRDefault="00EC2135" w:rsidP="00EC2135">
      <w:pPr>
        <w:pStyle w:val="B1"/>
        <w:pBdr>
          <w:bottom w:val="single" w:sz="4" w:space="1" w:color="auto"/>
        </w:pBdr>
        <w:spacing w:after="60"/>
        <w:rPr>
          <w:rFonts w:ascii="Times New Roman" w:eastAsia="宋体" w:hAnsi="Times New Roman" w:cs="Times New Roman"/>
          <w:kern w:val="0"/>
          <w:sz w:val="20"/>
          <w:szCs w:val="20"/>
          <w:lang w:val="en-GB" w:eastAsia="zh-CN"/>
        </w:rPr>
      </w:pPr>
      <w:r>
        <w:rPr>
          <w:rFonts w:ascii="Times New Roman" w:eastAsia="宋体" w:hAnsi="Times New Roman" w:cs="Times New Roman"/>
          <w:kern w:val="0"/>
          <w:sz w:val="20"/>
          <w:szCs w:val="20"/>
          <w:lang w:val="en-GB" w:eastAsia="zh-CN"/>
        </w:rPr>
        <w:t>Where UE-ID = 5G-S-TMSI mod X</w:t>
      </w:r>
    </w:p>
    <w:p w14:paraId="5E270649" w14:textId="191399B8" w:rsidR="00B964A1" w:rsidRDefault="00EC2135" w:rsidP="00B964A1">
      <w:r>
        <w:rPr>
          <w:lang w:val="en-US"/>
        </w:rPr>
        <w:t>For normal DRX case, the max UE-ID value should be N*Ns*</w:t>
      </w:r>
      <w:r w:rsidRPr="00EC2135">
        <w:t xml:space="preserve"> </w:t>
      </w:r>
      <w:r w:rsidRPr="004937AD">
        <w:t>subgroupsNumForUEID</w:t>
      </w:r>
      <w:r>
        <w:t xml:space="preserve"> (i.e., 256*4*32), </w:t>
      </w:r>
      <w:r w:rsidR="000A024A">
        <w:rPr>
          <w:rFonts w:hint="eastAsia"/>
        </w:rPr>
        <w:t>i.e.,</w:t>
      </w:r>
      <w:r w:rsidR="000A024A">
        <w:t xml:space="preserve"> </w:t>
      </w:r>
      <w:r>
        <w:t xml:space="preserve">the UE-ID can be [0 ~ 32767], X = 32768. Therefore, 15 bits are needed in </w:t>
      </w:r>
      <w:r w:rsidRPr="004937AD">
        <w:t>UE Identity Index Value</w:t>
      </w:r>
      <w:r>
        <w:t xml:space="preserve"> which</w:t>
      </w:r>
      <w:r w:rsidR="004A3E30">
        <w:t xml:space="preserve"> </w:t>
      </w:r>
      <w:r w:rsidR="004A3E30">
        <w:rPr>
          <w:rFonts w:hint="eastAsia"/>
        </w:rPr>
        <w:t>means</w:t>
      </w:r>
      <w:r>
        <w:t xml:space="preserve"> the legacy extended UE</w:t>
      </w:r>
      <w:r w:rsidRPr="00EC2135">
        <w:t xml:space="preserve"> </w:t>
      </w:r>
      <w:r w:rsidRPr="004937AD">
        <w:t>Identity Index Value</w:t>
      </w:r>
      <w:r>
        <w:t xml:space="preserve"> is</w:t>
      </w:r>
      <w:r w:rsidR="00572EDE">
        <w:t xml:space="preserve"> </w:t>
      </w:r>
      <w:r w:rsidR="00572EDE">
        <w:rPr>
          <w:rFonts w:hint="eastAsia"/>
        </w:rPr>
        <w:t>already</w:t>
      </w:r>
      <w:r>
        <w:t xml:space="preserve"> enough. But for eDRX case, 17 bits are needed, which</w:t>
      </w:r>
      <w:r w:rsidR="00132D47">
        <w:t xml:space="preserve"> </w:t>
      </w:r>
      <w:r w:rsidR="00132D47">
        <w:rPr>
          <w:rFonts w:hint="eastAsia"/>
        </w:rPr>
        <w:t>means</w:t>
      </w:r>
      <w:r>
        <w:t xml:space="preserve"> the legacy extended UE</w:t>
      </w:r>
      <w:r w:rsidRPr="00EC2135">
        <w:t xml:space="preserve"> </w:t>
      </w:r>
      <w:r w:rsidRPr="004937AD">
        <w:t>Identity Index Value</w:t>
      </w:r>
      <w:r>
        <w:t xml:space="preserve"> is not enough. It is noted that </w:t>
      </w:r>
      <w:r w:rsidR="00E02FE0">
        <w:rPr>
          <w:rFonts w:hint="eastAsia"/>
        </w:rPr>
        <w:t>currently</w:t>
      </w:r>
      <w:r w:rsidR="00E02FE0">
        <w:t xml:space="preserve"> </w:t>
      </w:r>
      <w:r>
        <w:t>there is no agreement about whether to support eDRX with LP-WUS.</w:t>
      </w:r>
    </w:p>
    <w:p w14:paraId="16012A00" w14:textId="0E4AA78B" w:rsidR="00EC2135" w:rsidRDefault="00D26108" w:rsidP="00B964A1">
      <w:r>
        <w:t xml:space="preserve">Based on the above analysis, we can see from that for option 1 and 2, the legacy extended </w:t>
      </w:r>
      <w:r w:rsidRPr="004937AD">
        <w:t>UE Identity Index Value</w:t>
      </w:r>
      <w:r>
        <w:t xml:space="preserve"> (i.e., 16bits) is not enough to </w:t>
      </w:r>
      <w:r w:rsidR="00E4262B">
        <w:rPr>
          <w:rFonts w:hint="eastAsia"/>
        </w:rPr>
        <w:t>calculate</w:t>
      </w:r>
      <w:r>
        <w:t xml:space="preserve"> UE-ID for LP-WUS subgroup, new extended </w:t>
      </w:r>
      <w:r w:rsidRPr="004937AD">
        <w:t>UE Identity Index Value</w:t>
      </w:r>
      <w:r>
        <w:t xml:space="preserve">, i.e., 18 bits without eDRX and 20 bits with eDRX should be introduced. For option </w:t>
      </w:r>
      <w:r w:rsidR="00697409">
        <w:t xml:space="preserve">3, the legacy extended </w:t>
      </w:r>
      <w:r w:rsidR="00697409" w:rsidRPr="004937AD">
        <w:t>UE Identity Index Value</w:t>
      </w:r>
      <w:r w:rsidR="00697409">
        <w:t xml:space="preserve"> is enough to </w:t>
      </w:r>
      <w:r w:rsidR="00697409">
        <w:rPr>
          <w:rFonts w:hint="eastAsia"/>
        </w:rPr>
        <w:t>calculate</w:t>
      </w:r>
      <w:r w:rsidR="00697409">
        <w:t xml:space="preserve"> UE-ID </w:t>
      </w:r>
      <w:r w:rsidR="00697409">
        <w:rPr>
          <w:rFonts w:hint="eastAsia"/>
        </w:rPr>
        <w:t>for</w:t>
      </w:r>
      <w:r w:rsidR="00697409">
        <w:t xml:space="preserve"> LP-WUS </w:t>
      </w:r>
      <w:r w:rsidR="00697409">
        <w:rPr>
          <w:rFonts w:hint="eastAsia"/>
        </w:rPr>
        <w:t>subgroup</w:t>
      </w:r>
      <w:r w:rsidR="00697409">
        <w:t xml:space="preserve">, </w:t>
      </w:r>
      <w:r w:rsidR="00D40882">
        <w:rPr>
          <w:rFonts w:hint="eastAsia"/>
        </w:rPr>
        <w:t>but</w:t>
      </w:r>
      <w:r w:rsidR="00D40882">
        <w:t xml:space="preserve"> </w:t>
      </w:r>
      <w:r w:rsidR="00697409">
        <w:rPr>
          <w:rFonts w:hint="eastAsia"/>
        </w:rPr>
        <w:t>if</w:t>
      </w:r>
      <w:r w:rsidR="00697409">
        <w:t xml:space="preserve"> </w:t>
      </w:r>
      <w:r w:rsidR="00697409">
        <w:rPr>
          <w:rFonts w:hint="eastAsia"/>
        </w:rPr>
        <w:t>e</w:t>
      </w:r>
      <w:r w:rsidR="00697409">
        <w:t xml:space="preserve">DRX </w:t>
      </w:r>
      <w:r w:rsidR="00697409">
        <w:rPr>
          <w:rFonts w:hint="eastAsia"/>
        </w:rPr>
        <w:t>is</w:t>
      </w:r>
      <w:r w:rsidR="00697409">
        <w:t xml:space="preserve"> </w:t>
      </w:r>
      <w:r w:rsidR="00697409">
        <w:rPr>
          <w:rFonts w:hint="eastAsia"/>
        </w:rPr>
        <w:t>supported</w:t>
      </w:r>
      <w:r w:rsidR="00697409">
        <w:t xml:space="preserve">, </w:t>
      </w:r>
      <w:r w:rsidR="00697409">
        <w:rPr>
          <w:rFonts w:hint="eastAsia"/>
        </w:rPr>
        <w:t>new</w:t>
      </w:r>
      <w:r w:rsidR="00697409">
        <w:t xml:space="preserve"> </w:t>
      </w:r>
      <w:r w:rsidR="00697409">
        <w:rPr>
          <w:rFonts w:hint="eastAsia"/>
        </w:rPr>
        <w:t>extended</w:t>
      </w:r>
      <w:r w:rsidR="00697409">
        <w:t xml:space="preserve"> </w:t>
      </w:r>
      <w:r w:rsidR="00697409" w:rsidRPr="004937AD">
        <w:t>UE Identity Index Value</w:t>
      </w:r>
      <w:r w:rsidR="00697409">
        <w:t xml:space="preserve"> </w:t>
      </w:r>
      <w:r w:rsidR="00697409">
        <w:rPr>
          <w:rFonts w:hint="eastAsia"/>
        </w:rPr>
        <w:t>is</w:t>
      </w:r>
      <w:r w:rsidR="00697409">
        <w:t xml:space="preserve"> </w:t>
      </w:r>
      <w:r w:rsidR="00697409">
        <w:rPr>
          <w:rFonts w:hint="eastAsia"/>
        </w:rPr>
        <w:t>still</w:t>
      </w:r>
      <w:r w:rsidR="00697409">
        <w:t xml:space="preserve"> </w:t>
      </w:r>
      <w:r w:rsidR="00697409">
        <w:rPr>
          <w:rFonts w:hint="eastAsia"/>
        </w:rPr>
        <w:t>needed</w:t>
      </w:r>
      <w:r w:rsidR="00697409">
        <w:t>.</w:t>
      </w:r>
    </w:p>
    <w:p w14:paraId="05CCE7C6" w14:textId="29C402F7" w:rsidR="00697409" w:rsidRPr="00697409" w:rsidRDefault="00697409" w:rsidP="00B964A1">
      <w:pPr>
        <w:rPr>
          <w:b/>
        </w:rPr>
      </w:pPr>
      <w:r w:rsidRPr="00697409">
        <w:rPr>
          <w:b/>
        </w:rPr>
        <w:t>P</w:t>
      </w:r>
      <w:r w:rsidRPr="00697409">
        <w:rPr>
          <w:rFonts w:hint="eastAsia"/>
          <w:b/>
        </w:rPr>
        <w:t>roposal</w:t>
      </w:r>
      <w:r w:rsidRPr="00697409">
        <w:rPr>
          <w:b/>
        </w:rPr>
        <w:t xml:space="preserve">-1: </w:t>
      </w:r>
      <w:r w:rsidRPr="00697409">
        <w:rPr>
          <w:rFonts w:hint="eastAsia"/>
          <w:b/>
        </w:rPr>
        <w:t>if</w:t>
      </w:r>
      <w:r w:rsidRPr="00697409">
        <w:rPr>
          <w:b/>
        </w:rPr>
        <w:t xml:space="preserve"> RAN2 </w:t>
      </w:r>
      <w:r w:rsidRPr="00697409">
        <w:rPr>
          <w:rFonts w:hint="eastAsia"/>
          <w:b/>
        </w:rPr>
        <w:t>go</w:t>
      </w:r>
      <w:r w:rsidRPr="00697409">
        <w:rPr>
          <w:b/>
        </w:rPr>
        <w:t xml:space="preserve"> </w:t>
      </w:r>
      <w:r w:rsidRPr="00697409">
        <w:rPr>
          <w:rFonts w:hint="eastAsia"/>
          <w:b/>
        </w:rPr>
        <w:t>for</w:t>
      </w:r>
      <w:r w:rsidRPr="00697409">
        <w:rPr>
          <w:b/>
        </w:rPr>
        <w:t xml:space="preserve"> </w:t>
      </w:r>
      <w:r w:rsidRPr="00697409">
        <w:rPr>
          <w:rFonts w:hint="eastAsia"/>
          <w:b/>
        </w:rPr>
        <w:t>option</w:t>
      </w:r>
      <w:r w:rsidRPr="00697409">
        <w:rPr>
          <w:b/>
        </w:rPr>
        <w:t xml:space="preserve"> 1 </w:t>
      </w:r>
      <w:r w:rsidRPr="00697409">
        <w:rPr>
          <w:rFonts w:hint="eastAsia"/>
          <w:b/>
        </w:rPr>
        <w:t>and</w:t>
      </w:r>
      <w:r w:rsidRPr="00697409">
        <w:rPr>
          <w:b/>
        </w:rPr>
        <w:t xml:space="preserve"> 2 </w:t>
      </w:r>
      <w:r w:rsidRPr="00697409">
        <w:rPr>
          <w:rFonts w:hint="eastAsia"/>
          <w:b/>
        </w:rPr>
        <w:t>for</w:t>
      </w:r>
      <w:r w:rsidRPr="00697409">
        <w:rPr>
          <w:b/>
        </w:rPr>
        <w:t xml:space="preserve"> LP-WUS </w:t>
      </w:r>
      <w:r w:rsidRPr="00697409">
        <w:rPr>
          <w:rFonts w:hint="eastAsia"/>
          <w:b/>
        </w:rPr>
        <w:t>subgroup</w:t>
      </w:r>
      <w:r w:rsidRPr="00697409">
        <w:rPr>
          <w:b/>
        </w:rPr>
        <w:t>, new extended UE Identity Index Value, i.e., 18 bits without eDRX and 20 bits with eDRX should be introduced.</w:t>
      </w:r>
    </w:p>
    <w:p w14:paraId="7D748D34" w14:textId="68616E5F" w:rsidR="00A40D5A" w:rsidRPr="00697409" w:rsidRDefault="00697409" w:rsidP="00A40D5A">
      <w:pPr>
        <w:rPr>
          <w:b/>
        </w:rPr>
      </w:pPr>
      <w:r w:rsidRPr="00697409">
        <w:rPr>
          <w:b/>
          <w:lang w:val="en-US"/>
        </w:rPr>
        <w:t>P</w:t>
      </w:r>
      <w:r w:rsidRPr="00697409">
        <w:rPr>
          <w:rFonts w:hint="eastAsia"/>
          <w:b/>
          <w:lang w:val="en-US"/>
        </w:rPr>
        <w:t>roposal</w:t>
      </w:r>
      <w:r w:rsidRPr="00697409">
        <w:rPr>
          <w:b/>
          <w:lang w:val="en-US"/>
        </w:rPr>
        <w:t xml:space="preserve">-2: </w:t>
      </w:r>
      <w:r w:rsidRPr="00697409">
        <w:rPr>
          <w:rFonts w:hint="eastAsia"/>
          <w:b/>
          <w:lang w:val="en-US"/>
        </w:rPr>
        <w:t>if</w:t>
      </w:r>
      <w:r w:rsidRPr="00697409">
        <w:rPr>
          <w:b/>
          <w:lang w:val="en-US"/>
        </w:rPr>
        <w:t xml:space="preserve"> RAN2 </w:t>
      </w:r>
      <w:r w:rsidRPr="00697409">
        <w:rPr>
          <w:rFonts w:hint="eastAsia"/>
          <w:b/>
          <w:lang w:val="en-US"/>
        </w:rPr>
        <w:t>go</w:t>
      </w:r>
      <w:r w:rsidRPr="00697409">
        <w:rPr>
          <w:b/>
          <w:lang w:val="en-US"/>
        </w:rPr>
        <w:t xml:space="preserve"> </w:t>
      </w:r>
      <w:r w:rsidRPr="00697409">
        <w:rPr>
          <w:rFonts w:hint="eastAsia"/>
          <w:b/>
          <w:lang w:val="en-US"/>
        </w:rPr>
        <w:t>for</w:t>
      </w:r>
      <w:r w:rsidRPr="00697409">
        <w:rPr>
          <w:b/>
          <w:lang w:val="en-US"/>
        </w:rPr>
        <w:t xml:space="preserve"> </w:t>
      </w:r>
      <w:r w:rsidRPr="00697409">
        <w:rPr>
          <w:rFonts w:hint="eastAsia"/>
          <w:b/>
          <w:lang w:val="en-US"/>
        </w:rPr>
        <w:t>option</w:t>
      </w:r>
      <w:r w:rsidRPr="00697409">
        <w:rPr>
          <w:b/>
          <w:lang w:val="en-US"/>
        </w:rPr>
        <w:t xml:space="preserve"> 3 </w:t>
      </w:r>
      <w:r w:rsidRPr="00697409">
        <w:rPr>
          <w:rFonts w:hint="eastAsia"/>
          <w:b/>
          <w:lang w:val="en-US"/>
        </w:rPr>
        <w:t>for</w:t>
      </w:r>
      <w:r w:rsidRPr="00697409">
        <w:rPr>
          <w:b/>
          <w:lang w:val="en-US"/>
        </w:rPr>
        <w:t xml:space="preserve"> LP-WUS </w:t>
      </w:r>
      <w:r w:rsidRPr="00697409">
        <w:rPr>
          <w:rFonts w:hint="eastAsia"/>
          <w:b/>
          <w:lang w:val="en-US"/>
        </w:rPr>
        <w:t>subgroup</w:t>
      </w:r>
      <w:r w:rsidRPr="00697409">
        <w:rPr>
          <w:b/>
          <w:lang w:val="en-US"/>
        </w:rPr>
        <w:t xml:space="preserve">, </w:t>
      </w:r>
      <w:r w:rsidRPr="00697409">
        <w:rPr>
          <w:b/>
        </w:rPr>
        <w:t>legacy extended UE Identity Index Value is enough</w:t>
      </w:r>
      <w:r w:rsidR="00B358F5">
        <w:rPr>
          <w:b/>
        </w:rPr>
        <w:t xml:space="preserve"> </w:t>
      </w:r>
      <w:r w:rsidR="00B358F5">
        <w:rPr>
          <w:rFonts w:hint="eastAsia"/>
          <w:b/>
        </w:rPr>
        <w:t>if</w:t>
      </w:r>
      <w:r w:rsidR="00B358F5">
        <w:rPr>
          <w:b/>
        </w:rPr>
        <w:t xml:space="preserve"> </w:t>
      </w:r>
      <w:r w:rsidR="00B358F5">
        <w:rPr>
          <w:rFonts w:hint="eastAsia"/>
          <w:b/>
        </w:rPr>
        <w:t>e</w:t>
      </w:r>
      <w:r w:rsidR="00B358F5">
        <w:rPr>
          <w:b/>
        </w:rPr>
        <w:t xml:space="preserve">DRX </w:t>
      </w:r>
      <w:r w:rsidR="00833568">
        <w:rPr>
          <w:rFonts w:hint="eastAsia"/>
          <w:b/>
        </w:rPr>
        <w:t>is</w:t>
      </w:r>
      <w:r w:rsidR="00833568">
        <w:rPr>
          <w:b/>
        </w:rPr>
        <w:t xml:space="preserve"> not </w:t>
      </w:r>
      <w:r w:rsidR="00B358F5">
        <w:rPr>
          <w:rFonts w:hint="eastAsia"/>
          <w:b/>
        </w:rPr>
        <w:t>supported</w:t>
      </w:r>
      <w:r w:rsidR="00B358F5">
        <w:rPr>
          <w:b/>
        </w:rPr>
        <w:t xml:space="preserve"> </w:t>
      </w:r>
      <w:r w:rsidR="00B358F5">
        <w:rPr>
          <w:rFonts w:hint="eastAsia"/>
          <w:b/>
        </w:rPr>
        <w:t>with</w:t>
      </w:r>
      <w:r w:rsidR="00B358F5">
        <w:rPr>
          <w:b/>
        </w:rPr>
        <w:t xml:space="preserve"> LP-WUS</w:t>
      </w:r>
      <w:r w:rsidR="00326383">
        <w:rPr>
          <w:b/>
        </w:rPr>
        <w:t>.</w:t>
      </w:r>
      <w:r w:rsidRPr="00697409">
        <w:rPr>
          <w:b/>
        </w:rPr>
        <w:t xml:space="preserve"> </w:t>
      </w:r>
      <w:r w:rsidR="001C3C33">
        <w:rPr>
          <w:b/>
        </w:rPr>
        <w:t>B</w:t>
      </w:r>
      <w:r w:rsidR="001C3C33">
        <w:rPr>
          <w:rFonts w:hint="eastAsia"/>
          <w:b/>
        </w:rPr>
        <w:t>ut</w:t>
      </w:r>
      <w:r w:rsidRPr="00697409">
        <w:rPr>
          <w:b/>
        </w:rPr>
        <w:t xml:space="preserve"> </w:t>
      </w:r>
      <w:r w:rsidRPr="00697409">
        <w:rPr>
          <w:rFonts w:hint="eastAsia"/>
          <w:b/>
        </w:rPr>
        <w:t>if</w:t>
      </w:r>
      <w:r w:rsidRPr="00697409">
        <w:rPr>
          <w:b/>
        </w:rPr>
        <w:t xml:space="preserve"> </w:t>
      </w:r>
      <w:r w:rsidRPr="00697409">
        <w:rPr>
          <w:rFonts w:hint="eastAsia"/>
          <w:b/>
        </w:rPr>
        <w:t>e</w:t>
      </w:r>
      <w:r w:rsidRPr="00697409">
        <w:rPr>
          <w:b/>
        </w:rPr>
        <w:t xml:space="preserve">DRX </w:t>
      </w:r>
      <w:r w:rsidRPr="00697409">
        <w:rPr>
          <w:rFonts w:hint="eastAsia"/>
          <w:b/>
        </w:rPr>
        <w:t>is</w:t>
      </w:r>
      <w:r w:rsidRPr="00697409">
        <w:rPr>
          <w:b/>
        </w:rPr>
        <w:t xml:space="preserve"> </w:t>
      </w:r>
      <w:r w:rsidRPr="00697409">
        <w:rPr>
          <w:rFonts w:hint="eastAsia"/>
          <w:b/>
        </w:rPr>
        <w:t>supported</w:t>
      </w:r>
      <w:r w:rsidRPr="00697409">
        <w:rPr>
          <w:b/>
        </w:rPr>
        <w:t xml:space="preserve">, </w:t>
      </w:r>
      <w:r w:rsidRPr="00697409">
        <w:rPr>
          <w:rFonts w:hint="eastAsia"/>
          <w:b/>
        </w:rPr>
        <w:t>new</w:t>
      </w:r>
      <w:r w:rsidRPr="00697409">
        <w:rPr>
          <w:b/>
        </w:rPr>
        <w:t xml:space="preserve"> </w:t>
      </w:r>
      <w:r w:rsidRPr="00697409">
        <w:rPr>
          <w:rFonts w:hint="eastAsia"/>
          <w:b/>
        </w:rPr>
        <w:t>extended</w:t>
      </w:r>
      <w:r w:rsidRPr="00697409">
        <w:rPr>
          <w:b/>
        </w:rPr>
        <w:t xml:space="preserve"> UE Identity Index Value </w:t>
      </w:r>
      <w:r w:rsidRPr="00697409">
        <w:rPr>
          <w:rFonts w:hint="eastAsia"/>
          <w:b/>
        </w:rPr>
        <w:t>is</w:t>
      </w:r>
      <w:r w:rsidRPr="00697409">
        <w:rPr>
          <w:b/>
        </w:rPr>
        <w:t xml:space="preserve"> </w:t>
      </w:r>
      <w:r w:rsidRPr="00697409">
        <w:rPr>
          <w:rFonts w:hint="eastAsia"/>
          <w:b/>
        </w:rPr>
        <w:t>still</w:t>
      </w:r>
      <w:r w:rsidRPr="00697409">
        <w:rPr>
          <w:b/>
        </w:rPr>
        <w:t xml:space="preserve"> </w:t>
      </w:r>
      <w:r w:rsidRPr="00697409">
        <w:rPr>
          <w:rFonts w:hint="eastAsia"/>
          <w:b/>
        </w:rPr>
        <w:t>needed</w:t>
      </w:r>
      <w:r>
        <w:rPr>
          <w:b/>
        </w:rPr>
        <w:t>.</w:t>
      </w:r>
    </w:p>
    <w:p w14:paraId="5503650F" w14:textId="415B27BB" w:rsidR="009A0918" w:rsidRDefault="00A11B35" w:rsidP="00750775">
      <w:pPr>
        <w:pStyle w:val="1"/>
        <w:numPr>
          <w:ilvl w:val="0"/>
          <w:numId w:val="0"/>
        </w:numPr>
      </w:pPr>
      <w:r>
        <w:t xml:space="preserve">3 </w:t>
      </w:r>
      <w:r>
        <w:rPr>
          <w:rFonts w:hint="eastAsia"/>
        </w:rPr>
        <w:t>Conclusions</w:t>
      </w:r>
    </w:p>
    <w:p w14:paraId="6CF4FCFB" w14:textId="77777777" w:rsidR="00A8116D" w:rsidRPr="00697409" w:rsidRDefault="00A8116D" w:rsidP="00A8116D">
      <w:pPr>
        <w:rPr>
          <w:b/>
        </w:rPr>
      </w:pPr>
      <w:r w:rsidRPr="00697409">
        <w:rPr>
          <w:b/>
        </w:rPr>
        <w:t>P</w:t>
      </w:r>
      <w:r w:rsidRPr="00697409">
        <w:rPr>
          <w:rFonts w:hint="eastAsia"/>
          <w:b/>
        </w:rPr>
        <w:t>roposal</w:t>
      </w:r>
      <w:r w:rsidRPr="00697409">
        <w:rPr>
          <w:b/>
        </w:rPr>
        <w:t xml:space="preserve">-1: </w:t>
      </w:r>
      <w:r w:rsidRPr="00697409">
        <w:rPr>
          <w:rFonts w:hint="eastAsia"/>
          <w:b/>
        </w:rPr>
        <w:t>if</w:t>
      </w:r>
      <w:r w:rsidRPr="00697409">
        <w:rPr>
          <w:b/>
        </w:rPr>
        <w:t xml:space="preserve"> RAN2 </w:t>
      </w:r>
      <w:r w:rsidRPr="00697409">
        <w:rPr>
          <w:rFonts w:hint="eastAsia"/>
          <w:b/>
        </w:rPr>
        <w:t>go</w:t>
      </w:r>
      <w:r w:rsidRPr="00697409">
        <w:rPr>
          <w:b/>
        </w:rPr>
        <w:t xml:space="preserve"> </w:t>
      </w:r>
      <w:r w:rsidRPr="00697409">
        <w:rPr>
          <w:rFonts w:hint="eastAsia"/>
          <w:b/>
        </w:rPr>
        <w:t>for</w:t>
      </w:r>
      <w:r w:rsidRPr="00697409">
        <w:rPr>
          <w:b/>
        </w:rPr>
        <w:t xml:space="preserve"> </w:t>
      </w:r>
      <w:r w:rsidRPr="00697409">
        <w:rPr>
          <w:rFonts w:hint="eastAsia"/>
          <w:b/>
        </w:rPr>
        <w:t>option</w:t>
      </w:r>
      <w:r w:rsidRPr="00697409">
        <w:rPr>
          <w:b/>
        </w:rPr>
        <w:t xml:space="preserve"> 1 </w:t>
      </w:r>
      <w:r w:rsidRPr="00697409">
        <w:rPr>
          <w:rFonts w:hint="eastAsia"/>
          <w:b/>
        </w:rPr>
        <w:t>and</w:t>
      </w:r>
      <w:r w:rsidRPr="00697409">
        <w:rPr>
          <w:b/>
        </w:rPr>
        <w:t xml:space="preserve"> 2 </w:t>
      </w:r>
      <w:r w:rsidRPr="00697409">
        <w:rPr>
          <w:rFonts w:hint="eastAsia"/>
          <w:b/>
        </w:rPr>
        <w:t>for</w:t>
      </w:r>
      <w:r w:rsidRPr="00697409">
        <w:rPr>
          <w:b/>
        </w:rPr>
        <w:t xml:space="preserve"> LP-WUS </w:t>
      </w:r>
      <w:r w:rsidRPr="00697409">
        <w:rPr>
          <w:rFonts w:hint="eastAsia"/>
          <w:b/>
        </w:rPr>
        <w:t>subgroup</w:t>
      </w:r>
      <w:r w:rsidRPr="00697409">
        <w:rPr>
          <w:b/>
        </w:rPr>
        <w:t>, new extended UE Identity Index Value, i.e., 18 bits without eDRX and 20 bits with eDRX should be introduced.</w:t>
      </w:r>
    </w:p>
    <w:p w14:paraId="0D9A0A72" w14:textId="77777777" w:rsidR="00A8116D" w:rsidRPr="00697409" w:rsidRDefault="00A8116D" w:rsidP="00A8116D">
      <w:pPr>
        <w:rPr>
          <w:b/>
        </w:rPr>
      </w:pPr>
      <w:r w:rsidRPr="00697409">
        <w:rPr>
          <w:b/>
          <w:lang w:val="en-US"/>
        </w:rPr>
        <w:t>P</w:t>
      </w:r>
      <w:r w:rsidRPr="00697409">
        <w:rPr>
          <w:rFonts w:hint="eastAsia"/>
          <w:b/>
          <w:lang w:val="en-US"/>
        </w:rPr>
        <w:t>roposal</w:t>
      </w:r>
      <w:r w:rsidRPr="00697409">
        <w:rPr>
          <w:b/>
          <w:lang w:val="en-US"/>
        </w:rPr>
        <w:t xml:space="preserve">-2: </w:t>
      </w:r>
      <w:r w:rsidRPr="00697409">
        <w:rPr>
          <w:rFonts w:hint="eastAsia"/>
          <w:b/>
          <w:lang w:val="en-US"/>
        </w:rPr>
        <w:t>if</w:t>
      </w:r>
      <w:r w:rsidRPr="00697409">
        <w:rPr>
          <w:b/>
          <w:lang w:val="en-US"/>
        </w:rPr>
        <w:t xml:space="preserve"> RAN2 </w:t>
      </w:r>
      <w:r w:rsidRPr="00697409">
        <w:rPr>
          <w:rFonts w:hint="eastAsia"/>
          <w:b/>
          <w:lang w:val="en-US"/>
        </w:rPr>
        <w:t>go</w:t>
      </w:r>
      <w:r w:rsidRPr="00697409">
        <w:rPr>
          <w:b/>
          <w:lang w:val="en-US"/>
        </w:rPr>
        <w:t xml:space="preserve"> </w:t>
      </w:r>
      <w:r w:rsidRPr="00697409">
        <w:rPr>
          <w:rFonts w:hint="eastAsia"/>
          <w:b/>
          <w:lang w:val="en-US"/>
        </w:rPr>
        <w:t>for</w:t>
      </w:r>
      <w:r w:rsidRPr="00697409">
        <w:rPr>
          <w:b/>
          <w:lang w:val="en-US"/>
        </w:rPr>
        <w:t xml:space="preserve"> </w:t>
      </w:r>
      <w:r w:rsidRPr="00697409">
        <w:rPr>
          <w:rFonts w:hint="eastAsia"/>
          <w:b/>
          <w:lang w:val="en-US"/>
        </w:rPr>
        <w:t>option</w:t>
      </w:r>
      <w:r w:rsidRPr="00697409">
        <w:rPr>
          <w:b/>
          <w:lang w:val="en-US"/>
        </w:rPr>
        <w:t xml:space="preserve"> 3 </w:t>
      </w:r>
      <w:r w:rsidRPr="00697409">
        <w:rPr>
          <w:rFonts w:hint="eastAsia"/>
          <w:b/>
          <w:lang w:val="en-US"/>
        </w:rPr>
        <w:t>for</w:t>
      </w:r>
      <w:r w:rsidRPr="00697409">
        <w:rPr>
          <w:b/>
          <w:lang w:val="en-US"/>
        </w:rPr>
        <w:t xml:space="preserve"> LP-WUS </w:t>
      </w:r>
      <w:r w:rsidRPr="00697409">
        <w:rPr>
          <w:rFonts w:hint="eastAsia"/>
          <w:b/>
          <w:lang w:val="en-US"/>
        </w:rPr>
        <w:t>subgroup</w:t>
      </w:r>
      <w:r w:rsidRPr="00697409">
        <w:rPr>
          <w:b/>
          <w:lang w:val="en-US"/>
        </w:rPr>
        <w:t xml:space="preserve">, </w:t>
      </w:r>
      <w:r w:rsidRPr="00697409">
        <w:rPr>
          <w:b/>
        </w:rPr>
        <w:t>legacy extended UE Identity Index Value is enough</w:t>
      </w:r>
      <w:r>
        <w:rPr>
          <w:b/>
        </w:rPr>
        <w:t xml:space="preserve"> </w:t>
      </w:r>
      <w:r>
        <w:rPr>
          <w:rFonts w:hint="eastAsia"/>
          <w:b/>
        </w:rPr>
        <w:t>if</w:t>
      </w:r>
      <w:r>
        <w:rPr>
          <w:b/>
        </w:rPr>
        <w:t xml:space="preserve"> </w:t>
      </w:r>
      <w:r>
        <w:rPr>
          <w:rFonts w:hint="eastAsia"/>
          <w:b/>
        </w:rPr>
        <w:t>e</w:t>
      </w:r>
      <w:r>
        <w:rPr>
          <w:b/>
        </w:rPr>
        <w:t xml:space="preserve">DRX </w:t>
      </w:r>
      <w:r>
        <w:rPr>
          <w:rFonts w:hint="eastAsia"/>
          <w:b/>
        </w:rPr>
        <w:t>is</w:t>
      </w:r>
      <w:r>
        <w:rPr>
          <w:b/>
        </w:rPr>
        <w:t xml:space="preserve"> not </w:t>
      </w:r>
      <w:r>
        <w:rPr>
          <w:rFonts w:hint="eastAsia"/>
          <w:b/>
        </w:rPr>
        <w:t>supported</w:t>
      </w:r>
      <w:r>
        <w:rPr>
          <w:b/>
        </w:rPr>
        <w:t xml:space="preserve"> </w:t>
      </w:r>
      <w:r>
        <w:rPr>
          <w:rFonts w:hint="eastAsia"/>
          <w:b/>
        </w:rPr>
        <w:t>with</w:t>
      </w:r>
      <w:r>
        <w:rPr>
          <w:b/>
        </w:rPr>
        <w:t xml:space="preserve"> LP-WUS.</w:t>
      </w:r>
      <w:r w:rsidRPr="00697409">
        <w:rPr>
          <w:b/>
        </w:rPr>
        <w:t xml:space="preserve"> </w:t>
      </w:r>
      <w:r>
        <w:rPr>
          <w:b/>
        </w:rPr>
        <w:t>B</w:t>
      </w:r>
      <w:r>
        <w:rPr>
          <w:rFonts w:hint="eastAsia"/>
          <w:b/>
        </w:rPr>
        <w:t>ut</w:t>
      </w:r>
      <w:r w:rsidRPr="00697409">
        <w:rPr>
          <w:b/>
        </w:rPr>
        <w:t xml:space="preserve"> </w:t>
      </w:r>
      <w:r w:rsidRPr="00697409">
        <w:rPr>
          <w:rFonts w:hint="eastAsia"/>
          <w:b/>
        </w:rPr>
        <w:t>if</w:t>
      </w:r>
      <w:r w:rsidRPr="00697409">
        <w:rPr>
          <w:b/>
        </w:rPr>
        <w:t xml:space="preserve"> </w:t>
      </w:r>
      <w:r w:rsidRPr="00697409">
        <w:rPr>
          <w:rFonts w:hint="eastAsia"/>
          <w:b/>
        </w:rPr>
        <w:t>e</w:t>
      </w:r>
      <w:r w:rsidRPr="00697409">
        <w:rPr>
          <w:b/>
        </w:rPr>
        <w:t xml:space="preserve">DRX </w:t>
      </w:r>
      <w:r w:rsidRPr="00697409">
        <w:rPr>
          <w:rFonts w:hint="eastAsia"/>
          <w:b/>
        </w:rPr>
        <w:t>is</w:t>
      </w:r>
      <w:r w:rsidRPr="00697409">
        <w:rPr>
          <w:b/>
        </w:rPr>
        <w:t xml:space="preserve"> </w:t>
      </w:r>
      <w:r w:rsidRPr="00697409">
        <w:rPr>
          <w:rFonts w:hint="eastAsia"/>
          <w:b/>
        </w:rPr>
        <w:t>supported</w:t>
      </w:r>
      <w:r w:rsidRPr="00697409">
        <w:rPr>
          <w:b/>
        </w:rPr>
        <w:t xml:space="preserve">, </w:t>
      </w:r>
      <w:r w:rsidRPr="00697409">
        <w:rPr>
          <w:rFonts w:hint="eastAsia"/>
          <w:b/>
        </w:rPr>
        <w:t>new</w:t>
      </w:r>
      <w:r w:rsidRPr="00697409">
        <w:rPr>
          <w:b/>
        </w:rPr>
        <w:t xml:space="preserve"> </w:t>
      </w:r>
      <w:r w:rsidRPr="00697409">
        <w:rPr>
          <w:rFonts w:hint="eastAsia"/>
          <w:b/>
        </w:rPr>
        <w:t>extended</w:t>
      </w:r>
      <w:r w:rsidRPr="00697409">
        <w:rPr>
          <w:b/>
        </w:rPr>
        <w:t xml:space="preserve"> UE Identity Index Value </w:t>
      </w:r>
      <w:r w:rsidRPr="00697409">
        <w:rPr>
          <w:rFonts w:hint="eastAsia"/>
          <w:b/>
        </w:rPr>
        <w:t>is</w:t>
      </w:r>
      <w:r w:rsidRPr="00697409">
        <w:rPr>
          <w:b/>
        </w:rPr>
        <w:t xml:space="preserve"> </w:t>
      </w:r>
      <w:r w:rsidRPr="00697409">
        <w:rPr>
          <w:rFonts w:hint="eastAsia"/>
          <w:b/>
        </w:rPr>
        <w:t>still</w:t>
      </w:r>
      <w:r w:rsidRPr="00697409">
        <w:rPr>
          <w:b/>
        </w:rPr>
        <w:t xml:space="preserve"> </w:t>
      </w:r>
      <w:r w:rsidRPr="00697409">
        <w:rPr>
          <w:rFonts w:hint="eastAsia"/>
          <w:b/>
        </w:rPr>
        <w:t>needed</w:t>
      </w:r>
      <w:r>
        <w:rPr>
          <w:b/>
        </w:rPr>
        <w:t>.</w:t>
      </w:r>
    </w:p>
    <w:p w14:paraId="4EC8290A" w14:textId="1D8C2F3E" w:rsidR="00A11B35" w:rsidRDefault="00A11B35" w:rsidP="00A11B35">
      <w:pPr>
        <w:pStyle w:val="1"/>
        <w:numPr>
          <w:ilvl w:val="0"/>
          <w:numId w:val="0"/>
        </w:numPr>
        <w:jc w:val="left"/>
      </w:pPr>
      <w:bookmarkStart w:id="2" w:name="_GoBack"/>
      <w:bookmarkEnd w:id="2"/>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1EB6A" w14:textId="77777777" w:rsidR="00E956B5" w:rsidRDefault="00E956B5" w:rsidP="00855939">
      <w:pPr>
        <w:spacing w:after="0" w:line="240" w:lineRule="auto"/>
      </w:pPr>
      <w:r>
        <w:separator/>
      </w:r>
    </w:p>
  </w:endnote>
  <w:endnote w:type="continuationSeparator" w:id="0">
    <w:p w14:paraId="28D564E6" w14:textId="77777777" w:rsidR="00E956B5" w:rsidRDefault="00E956B5"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6A8111" w14:textId="77777777" w:rsidR="00E956B5" w:rsidRDefault="00E956B5" w:rsidP="00855939">
      <w:pPr>
        <w:spacing w:after="0" w:line="240" w:lineRule="auto"/>
      </w:pPr>
      <w:r>
        <w:separator/>
      </w:r>
    </w:p>
  </w:footnote>
  <w:footnote w:type="continuationSeparator" w:id="0">
    <w:p w14:paraId="5224EA79" w14:textId="77777777" w:rsidR="00E956B5" w:rsidRDefault="00E956B5"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639"/>
    <w:rsid w:val="0000789B"/>
    <w:rsid w:val="000100E8"/>
    <w:rsid w:val="000101D6"/>
    <w:rsid w:val="000122B6"/>
    <w:rsid w:val="00012943"/>
    <w:rsid w:val="000134A8"/>
    <w:rsid w:val="00013823"/>
    <w:rsid w:val="000142C3"/>
    <w:rsid w:val="000144D5"/>
    <w:rsid w:val="00014F08"/>
    <w:rsid w:val="0001565B"/>
    <w:rsid w:val="00015864"/>
    <w:rsid w:val="00015B22"/>
    <w:rsid w:val="00016345"/>
    <w:rsid w:val="00016F21"/>
    <w:rsid w:val="00021281"/>
    <w:rsid w:val="00021A73"/>
    <w:rsid w:val="000223E6"/>
    <w:rsid w:val="0002390C"/>
    <w:rsid w:val="000239A0"/>
    <w:rsid w:val="00023B48"/>
    <w:rsid w:val="00023C39"/>
    <w:rsid w:val="00024B44"/>
    <w:rsid w:val="000252E8"/>
    <w:rsid w:val="0002798F"/>
    <w:rsid w:val="00027C25"/>
    <w:rsid w:val="00031510"/>
    <w:rsid w:val="00031745"/>
    <w:rsid w:val="0003310C"/>
    <w:rsid w:val="0003345D"/>
    <w:rsid w:val="000345AE"/>
    <w:rsid w:val="00034666"/>
    <w:rsid w:val="00034CD1"/>
    <w:rsid w:val="00034DCB"/>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30AF"/>
    <w:rsid w:val="00093C5F"/>
    <w:rsid w:val="00094191"/>
    <w:rsid w:val="00094CC8"/>
    <w:rsid w:val="00094E37"/>
    <w:rsid w:val="00094EB2"/>
    <w:rsid w:val="00096B9E"/>
    <w:rsid w:val="00096E27"/>
    <w:rsid w:val="00097203"/>
    <w:rsid w:val="00097E15"/>
    <w:rsid w:val="000A024A"/>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5929"/>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5F4"/>
    <w:rsid w:val="00126B32"/>
    <w:rsid w:val="00127B31"/>
    <w:rsid w:val="00127EAA"/>
    <w:rsid w:val="00130F1F"/>
    <w:rsid w:val="00132631"/>
    <w:rsid w:val="00132D47"/>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A39"/>
    <w:rsid w:val="00193FFF"/>
    <w:rsid w:val="0019401C"/>
    <w:rsid w:val="00194490"/>
    <w:rsid w:val="0019469A"/>
    <w:rsid w:val="00195ECA"/>
    <w:rsid w:val="00196C06"/>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2BA"/>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3C33"/>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B31"/>
    <w:rsid w:val="001E37B1"/>
    <w:rsid w:val="001E3A23"/>
    <w:rsid w:val="001E3FD9"/>
    <w:rsid w:val="001E4146"/>
    <w:rsid w:val="001E4315"/>
    <w:rsid w:val="001E435C"/>
    <w:rsid w:val="001E4BA3"/>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CA"/>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19B7"/>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2F00"/>
    <w:rsid w:val="002C30F5"/>
    <w:rsid w:val="002C5026"/>
    <w:rsid w:val="002C52D9"/>
    <w:rsid w:val="002C6283"/>
    <w:rsid w:val="002C72ED"/>
    <w:rsid w:val="002D235F"/>
    <w:rsid w:val="002D32B4"/>
    <w:rsid w:val="002D37AC"/>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90F"/>
    <w:rsid w:val="002E4DA6"/>
    <w:rsid w:val="002E51A5"/>
    <w:rsid w:val="002E68ED"/>
    <w:rsid w:val="002E6922"/>
    <w:rsid w:val="002F0095"/>
    <w:rsid w:val="002F02FA"/>
    <w:rsid w:val="002F18F6"/>
    <w:rsid w:val="002F1BE6"/>
    <w:rsid w:val="002F20CD"/>
    <w:rsid w:val="002F2715"/>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9B6"/>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0DAF"/>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383"/>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95C"/>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CFB"/>
    <w:rsid w:val="00351F53"/>
    <w:rsid w:val="00352FD7"/>
    <w:rsid w:val="00353653"/>
    <w:rsid w:val="00353F3A"/>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54EB"/>
    <w:rsid w:val="0037612D"/>
    <w:rsid w:val="00376271"/>
    <w:rsid w:val="00376324"/>
    <w:rsid w:val="003768D2"/>
    <w:rsid w:val="0037692F"/>
    <w:rsid w:val="00376AF5"/>
    <w:rsid w:val="00376EE4"/>
    <w:rsid w:val="00377CC9"/>
    <w:rsid w:val="00380CEE"/>
    <w:rsid w:val="00380EEA"/>
    <w:rsid w:val="00380FC2"/>
    <w:rsid w:val="003811C0"/>
    <w:rsid w:val="003812B8"/>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6AF7"/>
    <w:rsid w:val="0039745E"/>
    <w:rsid w:val="003978B8"/>
    <w:rsid w:val="003979AB"/>
    <w:rsid w:val="003A0C0C"/>
    <w:rsid w:val="003A16E2"/>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C48"/>
    <w:rsid w:val="003B5D3D"/>
    <w:rsid w:val="003B5FE9"/>
    <w:rsid w:val="003B6007"/>
    <w:rsid w:val="003B6ACB"/>
    <w:rsid w:val="003B706E"/>
    <w:rsid w:val="003B70F0"/>
    <w:rsid w:val="003B7116"/>
    <w:rsid w:val="003B71F0"/>
    <w:rsid w:val="003B7957"/>
    <w:rsid w:val="003B7AB4"/>
    <w:rsid w:val="003C0CC9"/>
    <w:rsid w:val="003C0E43"/>
    <w:rsid w:val="003C131D"/>
    <w:rsid w:val="003C13ED"/>
    <w:rsid w:val="003C172F"/>
    <w:rsid w:val="003C17C1"/>
    <w:rsid w:val="003C1A20"/>
    <w:rsid w:val="003C1EF5"/>
    <w:rsid w:val="003C2090"/>
    <w:rsid w:val="003C3054"/>
    <w:rsid w:val="003C316E"/>
    <w:rsid w:val="003C32A7"/>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4FE6"/>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90F"/>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3E8B"/>
    <w:rsid w:val="00424D31"/>
    <w:rsid w:val="0042559B"/>
    <w:rsid w:val="00425829"/>
    <w:rsid w:val="00425A4D"/>
    <w:rsid w:val="00426D7D"/>
    <w:rsid w:val="00427B44"/>
    <w:rsid w:val="00427B82"/>
    <w:rsid w:val="00430516"/>
    <w:rsid w:val="004322E2"/>
    <w:rsid w:val="00432572"/>
    <w:rsid w:val="004325CF"/>
    <w:rsid w:val="00432F3C"/>
    <w:rsid w:val="004354D3"/>
    <w:rsid w:val="00435589"/>
    <w:rsid w:val="00435BB8"/>
    <w:rsid w:val="0043621A"/>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7AD"/>
    <w:rsid w:val="00493C29"/>
    <w:rsid w:val="00493CD7"/>
    <w:rsid w:val="00494525"/>
    <w:rsid w:val="00495598"/>
    <w:rsid w:val="004968A2"/>
    <w:rsid w:val="00496BDD"/>
    <w:rsid w:val="00497111"/>
    <w:rsid w:val="004A0B47"/>
    <w:rsid w:val="004A0E14"/>
    <w:rsid w:val="004A0FF2"/>
    <w:rsid w:val="004A16C2"/>
    <w:rsid w:val="004A24C0"/>
    <w:rsid w:val="004A3E30"/>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18F"/>
    <w:rsid w:val="004B6E68"/>
    <w:rsid w:val="004B7528"/>
    <w:rsid w:val="004B78A6"/>
    <w:rsid w:val="004B7FF1"/>
    <w:rsid w:val="004C00E9"/>
    <w:rsid w:val="004C1295"/>
    <w:rsid w:val="004C13E2"/>
    <w:rsid w:val="004C23A1"/>
    <w:rsid w:val="004C3C55"/>
    <w:rsid w:val="004C45E5"/>
    <w:rsid w:val="004C4E91"/>
    <w:rsid w:val="004C4F3C"/>
    <w:rsid w:val="004C54A7"/>
    <w:rsid w:val="004C5EA4"/>
    <w:rsid w:val="004C63AA"/>
    <w:rsid w:val="004C6BB2"/>
    <w:rsid w:val="004C6D46"/>
    <w:rsid w:val="004C6DF2"/>
    <w:rsid w:val="004D01EE"/>
    <w:rsid w:val="004D2D8F"/>
    <w:rsid w:val="004D3CCF"/>
    <w:rsid w:val="004D47BD"/>
    <w:rsid w:val="004D5D84"/>
    <w:rsid w:val="004D6A0C"/>
    <w:rsid w:val="004D762D"/>
    <w:rsid w:val="004D76B8"/>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47CE"/>
    <w:rsid w:val="004F50E6"/>
    <w:rsid w:val="004F5B7F"/>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416E"/>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1504"/>
    <w:rsid w:val="00551A5B"/>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EDE"/>
    <w:rsid w:val="00572FB7"/>
    <w:rsid w:val="0057420A"/>
    <w:rsid w:val="0057424D"/>
    <w:rsid w:val="00574AA3"/>
    <w:rsid w:val="005764E7"/>
    <w:rsid w:val="00577E78"/>
    <w:rsid w:val="00580731"/>
    <w:rsid w:val="00580D95"/>
    <w:rsid w:val="00581107"/>
    <w:rsid w:val="00581503"/>
    <w:rsid w:val="00581D6B"/>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307"/>
    <w:rsid w:val="005A390C"/>
    <w:rsid w:val="005A3AA1"/>
    <w:rsid w:val="005A3B1D"/>
    <w:rsid w:val="005A48EE"/>
    <w:rsid w:val="005A5616"/>
    <w:rsid w:val="005A60CC"/>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5F7501"/>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282"/>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166C"/>
    <w:rsid w:val="0067281F"/>
    <w:rsid w:val="00673066"/>
    <w:rsid w:val="00673334"/>
    <w:rsid w:val="006739D5"/>
    <w:rsid w:val="00674A06"/>
    <w:rsid w:val="00674AB5"/>
    <w:rsid w:val="006752A7"/>
    <w:rsid w:val="006760DE"/>
    <w:rsid w:val="006766FE"/>
    <w:rsid w:val="00676AE3"/>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409"/>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3B2"/>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E6144"/>
    <w:rsid w:val="006E6601"/>
    <w:rsid w:val="006F051F"/>
    <w:rsid w:val="006F15D9"/>
    <w:rsid w:val="006F1968"/>
    <w:rsid w:val="006F22EA"/>
    <w:rsid w:val="006F30AF"/>
    <w:rsid w:val="006F4330"/>
    <w:rsid w:val="006F44F1"/>
    <w:rsid w:val="006F486A"/>
    <w:rsid w:val="006F4B5F"/>
    <w:rsid w:val="006F5235"/>
    <w:rsid w:val="006F527D"/>
    <w:rsid w:val="006F70E6"/>
    <w:rsid w:val="006F7A25"/>
    <w:rsid w:val="00700478"/>
    <w:rsid w:val="0070116D"/>
    <w:rsid w:val="0070277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6B6D"/>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5DB9"/>
    <w:rsid w:val="007B6798"/>
    <w:rsid w:val="007B6E27"/>
    <w:rsid w:val="007B6FC2"/>
    <w:rsid w:val="007B7079"/>
    <w:rsid w:val="007B70D8"/>
    <w:rsid w:val="007B7210"/>
    <w:rsid w:val="007B7571"/>
    <w:rsid w:val="007C00DD"/>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C7F82"/>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3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A19"/>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3568"/>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1A63"/>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A44"/>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0C49"/>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C2"/>
    <w:rsid w:val="008E77F2"/>
    <w:rsid w:val="008E7DB1"/>
    <w:rsid w:val="008F0236"/>
    <w:rsid w:val="008F1213"/>
    <w:rsid w:val="008F14B8"/>
    <w:rsid w:val="008F19C1"/>
    <w:rsid w:val="008F23E4"/>
    <w:rsid w:val="008F292E"/>
    <w:rsid w:val="008F2C1D"/>
    <w:rsid w:val="008F42E5"/>
    <w:rsid w:val="008F48B6"/>
    <w:rsid w:val="008F5363"/>
    <w:rsid w:val="008F58EA"/>
    <w:rsid w:val="008F5953"/>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018"/>
    <w:rsid w:val="009163F5"/>
    <w:rsid w:val="009167CD"/>
    <w:rsid w:val="00917050"/>
    <w:rsid w:val="00920005"/>
    <w:rsid w:val="009201B1"/>
    <w:rsid w:val="009207E5"/>
    <w:rsid w:val="009220E0"/>
    <w:rsid w:val="00922AB7"/>
    <w:rsid w:val="00922FDD"/>
    <w:rsid w:val="00924021"/>
    <w:rsid w:val="0092473F"/>
    <w:rsid w:val="00924AF8"/>
    <w:rsid w:val="00926358"/>
    <w:rsid w:val="0092655E"/>
    <w:rsid w:val="00926A76"/>
    <w:rsid w:val="00926C5A"/>
    <w:rsid w:val="009274B6"/>
    <w:rsid w:val="0093086C"/>
    <w:rsid w:val="00930D42"/>
    <w:rsid w:val="00931181"/>
    <w:rsid w:val="00931630"/>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1D1"/>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5FB1"/>
    <w:rsid w:val="00966B20"/>
    <w:rsid w:val="0096736D"/>
    <w:rsid w:val="00967A7E"/>
    <w:rsid w:val="00967AEB"/>
    <w:rsid w:val="00967EE4"/>
    <w:rsid w:val="00967FC1"/>
    <w:rsid w:val="00970915"/>
    <w:rsid w:val="00970F10"/>
    <w:rsid w:val="00971D44"/>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303"/>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092"/>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07AE0"/>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56C"/>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16D"/>
    <w:rsid w:val="00A812B6"/>
    <w:rsid w:val="00A814CB"/>
    <w:rsid w:val="00A8166D"/>
    <w:rsid w:val="00A82B45"/>
    <w:rsid w:val="00A82EF9"/>
    <w:rsid w:val="00A83F69"/>
    <w:rsid w:val="00A865BB"/>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2CFE"/>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7C2"/>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40EF"/>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6651"/>
    <w:rsid w:val="00B27374"/>
    <w:rsid w:val="00B300D9"/>
    <w:rsid w:val="00B3083C"/>
    <w:rsid w:val="00B31204"/>
    <w:rsid w:val="00B313DB"/>
    <w:rsid w:val="00B3155D"/>
    <w:rsid w:val="00B32FDB"/>
    <w:rsid w:val="00B337ED"/>
    <w:rsid w:val="00B33C15"/>
    <w:rsid w:val="00B3410A"/>
    <w:rsid w:val="00B35784"/>
    <w:rsid w:val="00B358F5"/>
    <w:rsid w:val="00B37272"/>
    <w:rsid w:val="00B405F3"/>
    <w:rsid w:val="00B408B3"/>
    <w:rsid w:val="00B40B30"/>
    <w:rsid w:val="00B410F1"/>
    <w:rsid w:val="00B4121D"/>
    <w:rsid w:val="00B41E4A"/>
    <w:rsid w:val="00B44308"/>
    <w:rsid w:val="00B444BD"/>
    <w:rsid w:val="00B44D0F"/>
    <w:rsid w:val="00B45728"/>
    <w:rsid w:val="00B459BE"/>
    <w:rsid w:val="00B45C98"/>
    <w:rsid w:val="00B4633F"/>
    <w:rsid w:val="00B474B6"/>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25B"/>
    <w:rsid w:val="00B767B5"/>
    <w:rsid w:val="00B768A1"/>
    <w:rsid w:val="00B76EA2"/>
    <w:rsid w:val="00B772E8"/>
    <w:rsid w:val="00B77842"/>
    <w:rsid w:val="00B77E43"/>
    <w:rsid w:val="00B80BA2"/>
    <w:rsid w:val="00B81069"/>
    <w:rsid w:val="00B81796"/>
    <w:rsid w:val="00B82CBB"/>
    <w:rsid w:val="00B831EE"/>
    <w:rsid w:val="00B83B45"/>
    <w:rsid w:val="00B83CD2"/>
    <w:rsid w:val="00B84310"/>
    <w:rsid w:val="00B849DD"/>
    <w:rsid w:val="00B87087"/>
    <w:rsid w:val="00B876CB"/>
    <w:rsid w:val="00B87CC4"/>
    <w:rsid w:val="00B87D6F"/>
    <w:rsid w:val="00B90074"/>
    <w:rsid w:val="00B9112E"/>
    <w:rsid w:val="00B91294"/>
    <w:rsid w:val="00B912E9"/>
    <w:rsid w:val="00B9172D"/>
    <w:rsid w:val="00B91A02"/>
    <w:rsid w:val="00B91B52"/>
    <w:rsid w:val="00B91CF1"/>
    <w:rsid w:val="00B926F2"/>
    <w:rsid w:val="00B92700"/>
    <w:rsid w:val="00B92AF2"/>
    <w:rsid w:val="00B92C3B"/>
    <w:rsid w:val="00B93C75"/>
    <w:rsid w:val="00B96356"/>
    <w:rsid w:val="00B964A1"/>
    <w:rsid w:val="00B96A9C"/>
    <w:rsid w:val="00BA0B4B"/>
    <w:rsid w:val="00BA1846"/>
    <w:rsid w:val="00BA2232"/>
    <w:rsid w:val="00BA4387"/>
    <w:rsid w:val="00BA4898"/>
    <w:rsid w:val="00BA4E28"/>
    <w:rsid w:val="00BA5EC9"/>
    <w:rsid w:val="00BA68D1"/>
    <w:rsid w:val="00BA6B0D"/>
    <w:rsid w:val="00BA7918"/>
    <w:rsid w:val="00BA79F0"/>
    <w:rsid w:val="00BB0503"/>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685D"/>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349D"/>
    <w:rsid w:val="00C23FA3"/>
    <w:rsid w:val="00C2419A"/>
    <w:rsid w:val="00C24F0B"/>
    <w:rsid w:val="00C25183"/>
    <w:rsid w:val="00C25ADB"/>
    <w:rsid w:val="00C26110"/>
    <w:rsid w:val="00C2618F"/>
    <w:rsid w:val="00C26C26"/>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04CE"/>
    <w:rsid w:val="00C81646"/>
    <w:rsid w:val="00C82417"/>
    <w:rsid w:val="00C82960"/>
    <w:rsid w:val="00C82D9A"/>
    <w:rsid w:val="00C83067"/>
    <w:rsid w:val="00C83F19"/>
    <w:rsid w:val="00C83F5E"/>
    <w:rsid w:val="00C83FC5"/>
    <w:rsid w:val="00C85501"/>
    <w:rsid w:val="00C85DC7"/>
    <w:rsid w:val="00C86BE7"/>
    <w:rsid w:val="00C90A0E"/>
    <w:rsid w:val="00C90AB2"/>
    <w:rsid w:val="00C91C4A"/>
    <w:rsid w:val="00C927E4"/>
    <w:rsid w:val="00C92DBE"/>
    <w:rsid w:val="00C94D41"/>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5201"/>
    <w:rsid w:val="00CC5415"/>
    <w:rsid w:val="00CC5898"/>
    <w:rsid w:val="00CC6469"/>
    <w:rsid w:val="00CC67DD"/>
    <w:rsid w:val="00CC6AD7"/>
    <w:rsid w:val="00CC6AFC"/>
    <w:rsid w:val="00CC7344"/>
    <w:rsid w:val="00CC78AA"/>
    <w:rsid w:val="00CC7DDD"/>
    <w:rsid w:val="00CD0222"/>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25EC"/>
    <w:rsid w:val="00CF3C59"/>
    <w:rsid w:val="00CF42E6"/>
    <w:rsid w:val="00CF4E41"/>
    <w:rsid w:val="00CF4EBA"/>
    <w:rsid w:val="00CF507F"/>
    <w:rsid w:val="00CF54B8"/>
    <w:rsid w:val="00CF57AA"/>
    <w:rsid w:val="00CF6831"/>
    <w:rsid w:val="00D005D6"/>
    <w:rsid w:val="00D00715"/>
    <w:rsid w:val="00D01294"/>
    <w:rsid w:val="00D01520"/>
    <w:rsid w:val="00D02DD0"/>
    <w:rsid w:val="00D03095"/>
    <w:rsid w:val="00D052A7"/>
    <w:rsid w:val="00D052D2"/>
    <w:rsid w:val="00D07908"/>
    <w:rsid w:val="00D079F6"/>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108"/>
    <w:rsid w:val="00D26213"/>
    <w:rsid w:val="00D264B8"/>
    <w:rsid w:val="00D26663"/>
    <w:rsid w:val="00D26804"/>
    <w:rsid w:val="00D3014C"/>
    <w:rsid w:val="00D30694"/>
    <w:rsid w:val="00D30FD4"/>
    <w:rsid w:val="00D31EE1"/>
    <w:rsid w:val="00D31EE9"/>
    <w:rsid w:val="00D32090"/>
    <w:rsid w:val="00D321AE"/>
    <w:rsid w:val="00D3281B"/>
    <w:rsid w:val="00D33313"/>
    <w:rsid w:val="00D3419A"/>
    <w:rsid w:val="00D34A84"/>
    <w:rsid w:val="00D34C5A"/>
    <w:rsid w:val="00D34D8E"/>
    <w:rsid w:val="00D3534D"/>
    <w:rsid w:val="00D36D06"/>
    <w:rsid w:val="00D402BA"/>
    <w:rsid w:val="00D40799"/>
    <w:rsid w:val="00D40882"/>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7F6"/>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18FE"/>
    <w:rsid w:val="00D8214D"/>
    <w:rsid w:val="00D83DBE"/>
    <w:rsid w:val="00D83ED1"/>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2AF2"/>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2FE0"/>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262B"/>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011"/>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A41"/>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6B5"/>
    <w:rsid w:val="00E95EA3"/>
    <w:rsid w:val="00E95EE0"/>
    <w:rsid w:val="00E96A19"/>
    <w:rsid w:val="00E96B46"/>
    <w:rsid w:val="00E97621"/>
    <w:rsid w:val="00E97BBC"/>
    <w:rsid w:val="00E97E8C"/>
    <w:rsid w:val="00EA0539"/>
    <w:rsid w:val="00EA1031"/>
    <w:rsid w:val="00EA130E"/>
    <w:rsid w:val="00EA1AA2"/>
    <w:rsid w:val="00EA1BD5"/>
    <w:rsid w:val="00EA1E7F"/>
    <w:rsid w:val="00EA2326"/>
    <w:rsid w:val="00EA397A"/>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12A"/>
    <w:rsid w:val="00EC2135"/>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25FD"/>
    <w:rsid w:val="00ED42D5"/>
    <w:rsid w:val="00ED468F"/>
    <w:rsid w:val="00ED46D2"/>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4BA"/>
    <w:rsid w:val="00F148A4"/>
    <w:rsid w:val="00F15328"/>
    <w:rsid w:val="00F15AF1"/>
    <w:rsid w:val="00F160A7"/>
    <w:rsid w:val="00F16903"/>
    <w:rsid w:val="00F1721B"/>
    <w:rsid w:val="00F172D5"/>
    <w:rsid w:val="00F1769C"/>
    <w:rsid w:val="00F20580"/>
    <w:rsid w:val="00F206F4"/>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20"/>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75A"/>
    <w:rsid w:val="00F769D3"/>
    <w:rsid w:val="00F77322"/>
    <w:rsid w:val="00F7744A"/>
    <w:rsid w:val="00F8088D"/>
    <w:rsid w:val="00F8131A"/>
    <w:rsid w:val="00F8276C"/>
    <w:rsid w:val="00F835CE"/>
    <w:rsid w:val="00F84A8C"/>
    <w:rsid w:val="00F855EE"/>
    <w:rsid w:val="00F85854"/>
    <w:rsid w:val="00F85CB9"/>
    <w:rsid w:val="00F86680"/>
    <w:rsid w:val="00F86AE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6F8C"/>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116D"/>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 w:type="paragraph" w:styleId="af4">
    <w:name w:val="Body Text"/>
    <w:basedOn w:val="a"/>
    <w:link w:val="af5"/>
    <w:uiPriority w:val="99"/>
    <w:unhideWhenUsed/>
    <w:rsid w:val="002E490F"/>
    <w:pPr>
      <w:spacing w:before="100" w:beforeAutospacing="1" w:line="240" w:lineRule="auto"/>
      <w:jc w:val="left"/>
    </w:pPr>
    <w:rPr>
      <w:sz w:val="24"/>
      <w:szCs w:val="24"/>
      <w:lang w:val="en-US"/>
    </w:rPr>
  </w:style>
  <w:style w:type="character" w:customStyle="1" w:styleId="af5">
    <w:name w:val="正文文本 字符"/>
    <w:basedOn w:val="a0"/>
    <w:link w:val="af4"/>
    <w:uiPriority w:val="99"/>
    <w:rsid w:val="002E490F"/>
    <w:rPr>
      <w:rFonts w:ascii="Times New Roman" w:eastAsia="宋体"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050F1-FFCA-4CCF-B24D-37F4C802C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3486</TotalTime>
  <Pages>3</Pages>
  <Words>924</Words>
  <Characters>5269</Characters>
  <Application>Microsoft Office Word</Application>
  <DocSecurity>0</DocSecurity>
  <Lines>43</Lines>
  <Paragraphs>12</Paragraphs>
  <ScaleCrop>false</ScaleCrop>
  <Company/>
  <LinksUpToDate>false</LinksUpToDate>
  <CharactersWithSpaces>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1748</cp:revision>
  <dcterms:created xsi:type="dcterms:W3CDTF">2021-12-28T06:12:00Z</dcterms:created>
  <dcterms:modified xsi:type="dcterms:W3CDTF">2025-02-06T03:27:00Z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